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10</w:t>
      </w:r>
    </w:p>
    <w:p>
      <w:pPr>
        <w:pStyle w:val="BodyText"/>
        <w:spacing w:before="51"/>
        <w:rPr>
          <w:i/>
          <w:sz w:val="20"/>
        </w:rPr>
      </w:pPr>
    </w:p>
    <w:p>
      <w:pPr>
        <w:pStyle w:val="Title"/>
      </w:pPr>
      <w:r>
        <w:rPr/>
        <w:t>THE</w:t>
      </w:r>
      <w:r>
        <w:rPr>
          <w:spacing w:val="-3"/>
        </w:rPr>
        <w:t> </w:t>
      </w:r>
      <w:r>
        <w:rPr/>
        <w:t>GRAINS</w:t>
      </w:r>
      <w:r>
        <w:rPr>
          <w:spacing w:val="-4"/>
        </w:rPr>
        <w:t> </w:t>
      </w:r>
      <w:r>
        <w:rPr/>
        <w:t>OF</w:t>
      </w:r>
      <w:r>
        <w:rPr>
          <w:spacing w:val="-3"/>
        </w:rPr>
        <w:t> </w:t>
      </w:r>
      <w:r>
        <w:rPr/>
        <w:t>EZEKIEL</w:t>
      </w:r>
      <w:r>
        <w:rPr>
          <w:spacing w:val="-3"/>
        </w:rPr>
        <w:t> </w:t>
      </w:r>
      <w:r>
        <w:rPr>
          <w:spacing w:val="-10"/>
        </w:rPr>
        <w:t>4</w:t>
      </w:r>
    </w:p>
    <w:p>
      <w:pPr>
        <w:pStyle w:val="BodyText"/>
        <w:spacing w:before="114"/>
        <w:rPr>
          <w:b/>
        </w:rPr>
      </w:pPr>
    </w:p>
    <w:p>
      <w:pPr>
        <w:pStyle w:val="BodyText"/>
        <w:ind w:left="120" w:right="116"/>
        <w:jc w:val="both"/>
      </w:pPr>
      <w:r>
        <w:rPr>
          <w:i/>
          <w:u w:val="single"/>
        </w:rPr>
        <w:t>Introduction</w:t>
      </w:r>
      <w:r>
        <w:rPr>
          <w:u w:val="none"/>
        </w:rPr>
        <w:t>: This study will reveal a special 430 years probationary time prophecy, its meaning and significance to the SDA church in history. It will also draw attention to an indisputable spiritual diet to attain to Righteousness by Faith today, give an</w:t>
      </w:r>
      <w:r>
        <w:rPr>
          <w:spacing w:val="40"/>
          <w:u w:val="none"/>
        </w:rPr>
        <w:t> </w:t>
      </w:r>
      <w:r>
        <w:rPr>
          <w:u w:val="none"/>
        </w:rPr>
        <w:t>understanding of God’s command to those with this diet (their mission) and show what befalls those who fail to receive and eat this heaven-sent diet.</w:t>
      </w:r>
    </w:p>
    <w:p>
      <w:pPr>
        <w:pStyle w:val="BodyText"/>
      </w:pPr>
    </w:p>
    <w:p>
      <w:pPr>
        <w:pStyle w:val="BodyText"/>
        <w:ind w:left="120" w:right="114"/>
        <w:jc w:val="both"/>
      </w:pPr>
      <w:r>
        <w:rPr>
          <w:i/>
          <w:u w:val="single"/>
        </w:rPr>
        <w:t>Prayer Thought</w:t>
      </w:r>
      <w:r>
        <w:rPr>
          <w:u w:val="none"/>
        </w:rPr>
        <w:t>: </w:t>
      </w:r>
      <w:r>
        <w:rPr>
          <w:b/>
          <w:u w:val="none"/>
        </w:rPr>
        <w:t>GC 148 </w:t>
      </w:r>
      <w:r>
        <w:rPr>
          <w:u w:val="none"/>
        </w:rPr>
        <w:t>“The Reformation did not, as many suppose, end with Luther.</w:t>
      </w:r>
      <w:r>
        <w:rPr>
          <w:spacing w:val="80"/>
          <w:u w:val="none"/>
        </w:rPr>
        <w:t> </w:t>
      </w:r>
      <w:r>
        <w:rPr>
          <w:u w:val="none"/>
        </w:rPr>
        <w:t>It is to be continued to the close of this world's history. Luther had a great work to do in reflecting to others the light which God had permitted to shine upon him; yet he did not receive all the light which was to be given to the world. From that time to this, new light has been continually shining upon the Scriptures, and new truths have been constantly unfolding.”</w:t>
      </w:r>
      <w:r>
        <w:rPr>
          <w:spacing w:val="40"/>
          <w:u w:val="none"/>
        </w:rPr>
        <w:t> </w:t>
      </w:r>
      <w:r>
        <w:rPr>
          <w:u w:val="none"/>
        </w:rPr>
        <w:t>{GC 148.4}</w:t>
      </w:r>
    </w:p>
    <w:p>
      <w:pPr>
        <w:pStyle w:val="BodyText"/>
      </w:pPr>
    </w:p>
    <w:p>
      <w:pPr>
        <w:pStyle w:val="ListParagraph"/>
        <w:numPr>
          <w:ilvl w:val="0"/>
          <w:numId w:val="1"/>
        </w:numPr>
        <w:tabs>
          <w:tab w:pos="360" w:val="left" w:leader="none"/>
        </w:tabs>
        <w:spacing w:line="240" w:lineRule="auto" w:before="0" w:after="0"/>
        <w:ind w:left="360" w:right="0" w:hanging="240"/>
        <w:jc w:val="left"/>
        <w:rPr>
          <w:sz w:val="24"/>
        </w:rPr>
      </w:pPr>
      <w:r>
        <w:rPr>
          <w:i/>
          <w:sz w:val="24"/>
          <w:u w:val="single"/>
        </w:rPr>
        <w:t>Is</w:t>
      </w:r>
      <w:r>
        <w:rPr>
          <w:i/>
          <w:spacing w:val="-1"/>
          <w:sz w:val="24"/>
          <w:u w:val="single"/>
        </w:rPr>
        <w:t> </w:t>
      </w:r>
      <w:r>
        <w:rPr>
          <w:i/>
          <w:sz w:val="24"/>
          <w:u w:val="single"/>
        </w:rPr>
        <w:t>this</w:t>
      </w:r>
      <w:r>
        <w:rPr>
          <w:i/>
          <w:spacing w:val="-1"/>
          <w:sz w:val="24"/>
          <w:u w:val="single"/>
        </w:rPr>
        <w:t> </w:t>
      </w:r>
      <w:r>
        <w:rPr>
          <w:i/>
          <w:sz w:val="24"/>
          <w:u w:val="single"/>
        </w:rPr>
        <w:t>subject historic</w:t>
      </w:r>
      <w:r>
        <w:rPr>
          <w:i/>
          <w:spacing w:val="-2"/>
          <w:sz w:val="24"/>
          <w:u w:val="single"/>
        </w:rPr>
        <w:t> </w:t>
      </w:r>
      <w:r>
        <w:rPr>
          <w:i/>
          <w:sz w:val="24"/>
          <w:u w:val="single"/>
        </w:rPr>
        <w:t>or </w:t>
      </w:r>
      <w:r>
        <w:rPr>
          <w:i/>
          <w:spacing w:val="-2"/>
          <w:sz w:val="24"/>
          <w:u w:val="single"/>
        </w:rPr>
        <w:t>prophetic</w:t>
      </w:r>
      <w:r>
        <w:rPr>
          <w:i/>
          <w:spacing w:val="-2"/>
          <w:sz w:val="24"/>
          <w:u w:val="none"/>
        </w:rPr>
        <w:t>?</w:t>
      </w:r>
    </w:p>
    <w:p>
      <w:pPr>
        <w:pStyle w:val="BodyText"/>
        <w:spacing w:before="2"/>
        <w:rPr>
          <w:i/>
        </w:rPr>
      </w:pPr>
    </w:p>
    <w:p>
      <w:pPr>
        <w:pStyle w:val="ListParagraph"/>
        <w:numPr>
          <w:ilvl w:val="1"/>
          <w:numId w:val="1"/>
        </w:numPr>
        <w:tabs>
          <w:tab w:pos="479" w:val="left" w:leader="none"/>
        </w:tabs>
        <w:spacing w:line="292" w:lineRule="exact" w:before="0" w:after="0"/>
        <w:ind w:left="479" w:right="0" w:hanging="359"/>
        <w:jc w:val="left"/>
        <w:rPr>
          <w:sz w:val="24"/>
        </w:rPr>
      </w:pPr>
      <w:r>
        <w:rPr>
          <w:sz w:val="24"/>
        </w:rPr>
        <w:t>The</w:t>
      </w:r>
      <w:r>
        <w:rPr>
          <w:spacing w:val="7"/>
          <w:sz w:val="24"/>
        </w:rPr>
        <w:t> </w:t>
      </w:r>
      <w:r>
        <w:rPr>
          <w:sz w:val="24"/>
        </w:rPr>
        <w:t>message</w:t>
      </w:r>
      <w:r>
        <w:rPr>
          <w:spacing w:val="8"/>
          <w:sz w:val="24"/>
        </w:rPr>
        <w:t> </w:t>
      </w:r>
      <w:r>
        <w:rPr>
          <w:sz w:val="24"/>
        </w:rPr>
        <w:t>was</w:t>
      </w:r>
      <w:r>
        <w:rPr>
          <w:spacing w:val="9"/>
          <w:sz w:val="24"/>
        </w:rPr>
        <w:t> </w:t>
      </w:r>
      <w:r>
        <w:rPr>
          <w:sz w:val="24"/>
        </w:rPr>
        <w:t>directed</w:t>
      </w:r>
      <w:r>
        <w:rPr>
          <w:spacing w:val="9"/>
          <w:sz w:val="24"/>
        </w:rPr>
        <w:t> </w:t>
      </w:r>
      <w:r>
        <w:rPr>
          <w:sz w:val="24"/>
        </w:rPr>
        <w:t>to</w:t>
      </w:r>
      <w:r>
        <w:rPr>
          <w:spacing w:val="9"/>
          <w:sz w:val="24"/>
        </w:rPr>
        <w:t> </w:t>
      </w:r>
      <w:r>
        <w:rPr>
          <w:sz w:val="24"/>
        </w:rPr>
        <w:t>all</w:t>
      </w:r>
      <w:r>
        <w:rPr>
          <w:spacing w:val="10"/>
          <w:sz w:val="24"/>
        </w:rPr>
        <w:t> </w:t>
      </w:r>
      <w:r>
        <w:rPr>
          <w:sz w:val="24"/>
        </w:rPr>
        <w:t>12</w:t>
      </w:r>
      <w:r>
        <w:rPr>
          <w:spacing w:val="12"/>
          <w:sz w:val="24"/>
        </w:rPr>
        <w:t> </w:t>
      </w:r>
      <w:r>
        <w:rPr>
          <w:sz w:val="24"/>
        </w:rPr>
        <w:t>tribes</w:t>
      </w:r>
      <w:r>
        <w:rPr>
          <w:spacing w:val="9"/>
          <w:sz w:val="24"/>
        </w:rPr>
        <w:t> </w:t>
      </w:r>
      <w:r>
        <w:rPr>
          <w:sz w:val="24"/>
        </w:rPr>
        <w:t>(</w:t>
      </w:r>
      <w:r>
        <w:rPr>
          <w:b/>
          <w:sz w:val="24"/>
        </w:rPr>
        <w:t>Ez.</w:t>
      </w:r>
      <w:r>
        <w:rPr>
          <w:b/>
          <w:spacing w:val="9"/>
          <w:sz w:val="24"/>
        </w:rPr>
        <w:t> </w:t>
      </w:r>
      <w:r>
        <w:rPr>
          <w:b/>
          <w:sz w:val="24"/>
        </w:rPr>
        <w:t>4,</w:t>
      </w:r>
      <w:r>
        <w:rPr>
          <w:b/>
          <w:spacing w:val="12"/>
          <w:sz w:val="24"/>
        </w:rPr>
        <w:t> </w:t>
      </w:r>
      <w:r>
        <w:rPr>
          <w:b/>
          <w:sz w:val="24"/>
        </w:rPr>
        <w:t>5,</w:t>
      </w:r>
      <w:r>
        <w:rPr>
          <w:b/>
          <w:spacing w:val="9"/>
          <w:sz w:val="24"/>
        </w:rPr>
        <w:t> </w:t>
      </w:r>
      <w:r>
        <w:rPr>
          <w:b/>
          <w:sz w:val="24"/>
        </w:rPr>
        <w:t>6;</w:t>
      </w:r>
      <w:r>
        <w:rPr>
          <w:b/>
          <w:spacing w:val="8"/>
          <w:sz w:val="24"/>
        </w:rPr>
        <w:t> </w:t>
      </w:r>
      <w:r>
        <w:rPr>
          <w:b/>
          <w:sz w:val="24"/>
        </w:rPr>
        <w:t>9:</w:t>
      </w:r>
      <w:r>
        <w:rPr>
          <w:b/>
          <w:spacing w:val="11"/>
          <w:sz w:val="24"/>
        </w:rPr>
        <w:t> </w:t>
      </w:r>
      <w:r>
        <w:rPr>
          <w:b/>
          <w:sz w:val="24"/>
        </w:rPr>
        <w:t>9</w:t>
      </w:r>
      <w:r>
        <w:rPr>
          <w:sz w:val="24"/>
        </w:rPr>
        <w:t>)</w:t>
      </w:r>
      <w:r>
        <w:rPr>
          <w:spacing w:val="11"/>
          <w:sz w:val="24"/>
        </w:rPr>
        <w:t> </w:t>
      </w:r>
      <w:r>
        <w:rPr>
          <w:sz w:val="24"/>
        </w:rPr>
        <w:t>but</w:t>
      </w:r>
      <w:r>
        <w:rPr>
          <w:spacing w:val="10"/>
          <w:sz w:val="24"/>
        </w:rPr>
        <w:t> </w:t>
      </w:r>
      <w:r>
        <w:rPr>
          <w:sz w:val="24"/>
        </w:rPr>
        <w:t>10</w:t>
      </w:r>
      <w:r>
        <w:rPr>
          <w:spacing w:val="9"/>
          <w:sz w:val="24"/>
        </w:rPr>
        <w:t> </w:t>
      </w:r>
      <w:r>
        <w:rPr>
          <w:sz w:val="24"/>
        </w:rPr>
        <w:t>of</w:t>
      </w:r>
      <w:r>
        <w:rPr>
          <w:spacing w:val="8"/>
          <w:sz w:val="24"/>
        </w:rPr>
        <w:t> </w:t>
      </w:r>
      <w:r>
        <w:rPr>
          <w:sz w:val="24"/>
        </w:rPr>
        <w:t>the</w:t>
      </w:r>
      <w:r>
        <w:rPr>
          <w:spacing w:val="11"/>
          <w:sz w:val="24"/>
        </w:rPr>
        <w:t> </w:t>
      </w:r>
      <w:r>
        <w:rPr>
          <w:sz w:val="24"/>
        </w:rPr>
        <w:t>tribes</w:t>
      </w:r>
      <w:r>
        <w:rPr>
          <w:spacing w:val="9"/>
          <w:sz w:val="24"/>
        </w:rPr>
        <w:t> </w:t>
      </w:r>
      <w:r>
        <w:rPr>
          <w:spacing w:val="-4"/>
          <w:sz w:val="24"/>
        </w:rPr>
        <w:t>were</w:t>
      </w:r>
    </w:p>
    <w:p>
      <w:pPr>
        <w:spacing w:line="274" w:lineRule="exact" w:before="0"/>
        <w:ind w:left="480" w:right="0" w:firstLine="0"/>
        <w:jc w:val="left"/>
        <w:rPr>
          <w:sz w:val="24"/>
        </w:rPr>
      </w:pPr>
      <w:r>
        <w:rPr>
          <w:sz w:val="24"/>
        </w:rPr>
        <w:t>already</w:t>
      </w:r>
      <w:r>
        <w:rPr>
          <w:spacing w:val="-8"/>
          <w:sz w:val="24"/>
        </w:rPr>
        <w:t> </w:t>
      </w:r>
      <w:r>
        <w:rPr>
          <w:sz w:val="24"/>
        </w:rPr>
        <w:t>scattered since</w:t>
      </w:r>
      <w:r>
        <w:rPr>
          <w:spacing w:val="-2"/>
          <w:sz w:val="24"/>
        </w:rPr>
        <w:t> </w:t>
      </w:r>
      <w:r>
        <w:rPr>
          <w:sz w:val="24"/>
        </w:rPr>
        <w:t>721 B.C</w:t>
      </w:r>
      <w:r>
        <w:rPr>
          <w:spacing w:val="-1"/>
          <w:sz w:val="24"/>
        </w:rPr>
        <w:t> </w:t>
      </w:r>
      <w:r>
        <w:rPr>
          <w:sz w:val="24"/>
        </w:rPr>
        <w:t>(</w:t>
      </w:r>
      <w:r>
        <w:rPr>
          <w:b/>
          <w:sz w:val="24"/>
        </w:rPr>
        <w:t>2Kg. 17:</w:t>
      </w:r>
      <w:r>
        <w:rPr>
          <w:b/>
          <w:spacing w:val="-1"/>
          <w:sz w:val="24"/>
        </w:rPr>
        <w:t> </w:t>
      </w:r>
      <w:r>
        <w:rPr>
          <w:b/>
          <w:spacing w:val="-4"/>
          <w:sz w:val="24"/>
        </w:rPr>
        <w:t>23</w:t>
      </w:r>
      <w:r>
        <w:rPr>
          <w:spacing w:val="-4"/>
          <w:sz w:val="24"/>
        </w:rPr>
        <w:t>).</w:t>
      </w:r>
    </w:p>
    <w:p>
      <w:pPr>
        <w:pStyle w:val="ListParagraph"/>
        <w:numPr>
          <w:ilvl w:val="1"/>
          <w:numId w:val="1"/>
        </w:numPr>
        <w:tabs>
          <w:tab w:pos="479" w:val="left" w:leader="none"/>
        </w:tabs>
        <w:spacing w:line="293" w:lineRule="exact" w:before="2" w:after="0"/>
        <w:ind w:left="479" w:right="0" w:hanging="360"/>
        <w:jc w:val="left"/>
        <w:rPr>
          <w:sz w:val="24"/>
        </w:rPr>
      </w:pPr>
      <w:r>
        <w:rPr>
          <w:sz w:val="24"/>
        </w:rPr>
        <w:t>The</w:t>
      </w:r>
      <w:r>
        <w:rPr>
          <w:spacing w:val="-2"/>
          <w:sz w:val="24"/>
        </w:rPr>
        <w:t> </w:t>
      </w:r>
      <w:r>
        <w:rPr>
          <w:sz w:val="24"/>
        </w:rPr>
        <w:t>future</w:t>
      </w:r>
      <w:r>
        <w:rPr>
          <w:spacing w:val="-1"/>
          <w:sz w:val="24"/>
        </w:rPr>
        <w:t> </w:t>
      </w:r>
      <w:r>
        <w:rPr>
          <w:sz w:val="24"/>
        </w:rPr>
        <w:t>tense</w:t>
      </w:r>
      <w:r>
        <w:rPr>
          <w:spacing w:val="-2"/>
          <w:sz w:val="24"/>
        </w:rPr>
        <w:t> </w:t>
      </w:r>
      <w:r>
        <w:rPr>
          <w:sz w:val="24"/>
        </w:rPr>
        <w:t>is used</w:t>
      </w:r>
      <w:r>
        <w:rPr>
          <w:spacing w:val="1"/>
          <w:sz w:val="24"/>
        </w:rPr>
        <w:t> </w:t>
      </w:r>
      <w:r>
        <w:rPr>
          <w:sz w:val="24"/>
        </w:rPr>
        <w:t>– </w:t>
      </w:r>
      <w:r>
        <w:rPr>
          <w:b/>
          <w:sz w:val="24"/>
        </w:rPr>
        <w:t>Ez.</w:t>
      </w:r>
      <w:r>
        <w:rPr>
          <w:b/>
          <w:spacing w:val="-1"/>
          <w:sz w:val="24"/>
        </w:rPr>
        <w:t> </w:t>
      </w:r>
      <w:r>
        <w:rPr>
          <w:b/>
          <w:sz w:val="24"/>
        </w:rPr>
        <w:t>4:</w:t>
      </w:r>
      <w:r>
        <w:rPr>
          <w:b/>
          <w:spacing w:val="-1"/>
          <w:sz w:val="24"/>
        </w:rPr>
        <w:t> </w:t>
      </w:r>
      <w:r>
        <w:rPr>
          <w:b/>
          <w:spacing w:val="-5"/>
          <w:sz w:val="24"/>
        </w:rPr>
        <w:t>13</w:t>
      </w:r>
      <w:r>
        <w:rPr>
          <w:spacing w:val="-5"/>
          <w:sz w:val="24"/>
        </w:rPr>
        <w:t>.</w:t>
      </w:r>
    </w:p>
    <w:p>
      <w:pPr>
        <w:pStyle w:val="ListParagraph"/>
        <w:numPr>
          <w:ilvl w:val="1"/>
          <w:numId w:val="1"/>
        </w:numPr>
        <w:tabs>
          <w:tab w:pos="479" w:val="left" w:leader="none"/>
        </w:tabs>
        <w:spacing w:line="293" w:lineRule="exact" w:before="0" w:after="0"/>
        <w:ind w:left="479" w:right="0" w:hanging="360"/>
        <w:jc w:val="left"/>
        <w:rPr>
          <w:sz w:val="24"/>
        </w:rPr>
      </w:pPr>
      <w:r>
        <w:rPr>
          <w:sz w:val="24"/>
        </w:rPr>
        <w:t>Ezekiel</w:t>
      </w:r>
      <w:r>
        <w:rPr>
          <w:spacing w:val="-4"/>
          <w:sz w:val="24"/>
        </w:rPr>
        <w:t> </w:t>
      </w:r>
      <w:r>
        <w:rPr>
          <w:sz w:val="24"/>
        </w:rPr>
        <w:t>himself,</w:t>
      </w:r>
      <w:r>
        <w:rPr>
          <w:spacing w:val="-1"/>
          <w:sz w:val="24"/>
        </w:rPr>
        <w:t> </w:t>
      </w:r>
      <w:r>
        <w:rPr>
          <w:sz w:val="24"/>
        </w:rPr>
        <w:t>not</w:t>
      </w:r>
      <w:r>
        <w:rPr>
          <w:spacing w:val="-1"/>
          <w:sz w:val="24"/>
        </w:rPr>
        <w:t> </w:t>
      </w:r>
      <w:r>
        <w:rPr>
          <w:sz w:val="24"/>
        </w:rPr>
        <w:t>some</w:t>
      </w:r>
      <w:r>
        <w:rPr>
          <w:spacing w:val="-2"/>
          <w:sz w:val="24"/>
        </w:rPr>
        <w:t> </w:t>
      </w:r>
      <w:r>
        <w:rPr>
          <w:sz w:val="24"/>
        </w:rPr>
        <w:t>gentile</w:t>
      </w:r>
      <w:r>
        <w:rPr>
          <w:spacing w:val="-2"/>
          <w:sz w:val="24"/>
        </w:rPr>
        <w:t> </w:t>
      </w:r>
      <w:r>
        <w:rPr>
          <w:sz w:val="24"/>
        </w:rPr>
        <w:t>king,</w:t>
      </w:r>
      <w:r>
        <w:rPr>
          <w:spacing w:val="-1"/>
          <w:sz w:val="24"/>
        </w:rPr>
        <w:t> </w:t>
      </w:r>
      <w:r>
        <w:rPr>
          <w:sz w:val="24"/>
        </w:rPr>
        <w:t>is</w:t>
      </w:r>
      <w:r>
        <w:rPr>
          <w:spacing w:val="-1"/>
          <w:sz w:val="24"/>
        </w:rPr>
        <w:t> </w:t>
      </w:r>
      <w:r>
        <w:rPr>
          <w:sz w:val="24"/>
        </w:rPr>
        <w:t>told</w:t>
      </w:r>
      <w:r>
        <w:rPr>
          <w:spacing w:val="-1"/>
          <w:sz w:val="24"/>
        </w:rPr>
        <w:t> </w:t>
      </w:r>
      <w:r>
        <w:rPr>
          <w:sz w:val="24"/>
        </w:rPr>
        <w:t>to</w:t>
      </w:r>
      <w:r>
        <w:rPr>
          <w:spacing w:val="-1"/>
          <w:sz w:val="24"/>
        </w:rPr>
        <w:t> </w:t>
      </w:r>
      <w:r>
        <w:rPr>
          <w:sz w:val="24"/>
        </w:rPr>
        <w:t>besiege</w:t>
      </w:r>
      <w:r>
        <w:rPr>
          <w:spacing w:val="-2"/>
          <w:sz w:val="24"/>
        </w:rPr>
        <w:t> </w:t>
      </w:r>
      <w:r>
        <w:rPr>
          <w:sz w:val="24"/>
        </w:rPr>
        <w:t>the</w:t>
      </w:r>
      <w:r>
        <w:rPr>
          <w:spacing w:val="-2"/>
          <w:sz w:val="24"/>
        </w:rPr>
        <w:t> city.</w:t>
      </w:r>
    </w:p>
    <w:p>
      <w:pPr>
        <w:pStyle w:val="ListParagraph"/>
        <w:numPr>
          <w:ilvl w:val="1"/>
          <w:numId w:val="1"/>
        </w:numPr>
        <w:tabs>
          <w:tab w:pos="479" w:val="left" w:leader="none"/>
        </w:tabs>
        <w:spacing w:line="293" w:lineRule="exact" w:before="0" w:after="0"/>
        <w:ind w:left="479" w:right="0" w:hanging="360"/>
        <w:jc w:val="left"/>
        <w:rPr>
          <w:b/>
          <w:sz w:val="24"/>
        </w:rPr>
      </w:pPr>
      <w:r>
        <w:rPr>
          <w:sz w:val="24"/>
        </w:rPr>
        <w:t>He</w:t>
      </w:r>
      <w:r>
        <w:rPr>
          <w:spacing w:val="-2"/>
          <w:sz w:val="24"/>
        </w:rPr>
        <w:t> </w:t>
      </w:r>
      <w:r>
        <w:rPr>
          <w:sz w:val="24"/>
        </w:rPr>
        <w:t>did not understand</w:t>
      </w:r>
      <w:r>
        <w:rPr>
          <w:spacing w:val="-1"/>
          <w:sz w:val="24"/>
        </w:rPr>
        <w:t> </w:t>
      </w:r>
      <w:r>
        <w:rPr>
          <w:sz w:val="24"/>
        </w:rPr>
        <w:t>the</w:t>
      </w:r>
      <w:r>
        <w:rPr>
          <w:spacing w:val="-1"/>
          <w:sz w:val="24"/>
        </w:rPr>
        <w:t> </w:t>
      </w:r>
      <w:r>
        <w:rPr>
          <w:sz w:val="24"/>
        </w:rPr>
        <w:t>vision –</w:t>
      </w:r>
      <w:r>
        <w:rPr>
          <w:spacing w:val="-1"/>
          <w:sz w:val="24"/>
        </w:rPr>
        <w:t> </w:t>
      </w:r>
      <w:r>
        <w:rPr>
          <w:b/>
          <w:sz w:val="24"/>
        </w:rPr>
        <w:t>Ez. 3:</w:t>
      </w:r>
      <w:r>
        <w:rPr>
          <w:b/>
          <w:spacing w:val="-1"/>
          <w:sz w:val="24"/>
        </w:rPr>
        <w:t> </w:t>
      </w:r>
      <w:r>
        <w:rPr>
          <w:b/>
          <w:spacing w:val="-5"/>
          <w:sz w:val="24"/>
        </w:rPr>
        <w:t>15</w:t>
      </w:r>
    </w:p>
    <w:p>
      <w:pPr>
        <w:pStyle w:val="ListParagraph"/>
        <w:numPr>
          <w:ilvl w:val="1"/>
          <w:numId w:val="1"/>
        </w:numPr>
        <w:tabs>
          <w:tab w:pos="479" w:val="left" w:leader="none"/>
        </w:tabs>
        <w:spacing w:line="293" w:lineRule="exact" w:before="0" w:after="0"/>
        <w:ind w:left="479" w:right="0" w:hanging="360"/>
        <w:jc w:val="left"/>
        <w:rPr>
          <w:sz w:val="24"/>
        </w:rPr>
      </w:pPr>
      <w:r>
        <w:rPr>
          <w:sz w:val="24"/>
        </w:rPr>
        <w:t>Judah</w:t>
      </w:r>
      <w:r>
        <w:rPr>
          <w:spacing w:val="-2"/>
          <w:sz w:val="24"/>
        </w:rPr>
        <w:t> </w:t>
      </w:r>
      <w:r>
        <w:rPr>
          <w:sz w:val="24"/>
        </w:rPr>
        <w:t>spent</w:t>
      </w:r>
      <w:r>
        <w:rPr>
          <w:spacing w:val="-1"/>
          <w:sz w:val="24"/>
        </w:rPr>
        <w:t> </w:t>
      </w:r>
      <w:r>
        <w:rPr>
          <w:sz w:val="24"/>
        </w:rPr>
        <w:t>70</w:t>
      </w:r>
      <w:r>
        <w:rPr>
          <w:spacing w:val="1"/>
          <w:sz w:val="24"/>
        </w:rPr>
        <w:t> </w:t>
      </w:r>
      <w:r>
        <w:rPr>
          <w:sz w:val="24"/>
        </w:rPr>
        <w:t>years</w:t>
      </w:r>
      <w:r>
        <w:rPr>
          <w:spacing w:val="-1"/>
          <w:sz w:val="24"/>
        </w:rPr>
        <w:t> </w:t>
      </w:r>
      <w:r>
        <w:rPr>
          <w:sz w:val="24"/>
        </w:rPr>
        <w:t>in</w:t>
      </w:r>
      <w:r>
        <w:rPr>
          <w:spacing w:val="-1"/>
          <w:sz w:val="24"/>
        </w:rPr>
        <w:t> </w:t>
      </w:r>
      <w:r>
        <w:rPr>
          <w:sz w:val="24"/>
        </w:rPr>
        <w:t>captivity,</w:t>
      </w:r>
      <w:r>
        <w:rPr>
          <w:spacing w:val="-1"/>
          <w:sz w:val="24"/>
        </w:rPr>
        <w:t> </w:t>
      </w:r>
      <w:r>
        <w:rPr>
          <w:sz w:val="24"/>
        </w:rPr>
        <w:t>not</w:t>
      </w:r>
      <w:r>
        <w:rPr>
          <w:spacing w:val="-1"/>
          <w:sz w:val="24"/>
        </w:rPr>
        <w:t> </w:t>
      </w:r>
      <w:r>
        <w:rPr>
          <w:sz w:val="24"/>
        </w:rPr>
        <w:t>430</w:t>
      </w:r>
      <w:r>
        <w:rPr>
          <w:spacing w:val="1"/>
          <w:sz w:val="24"/>
        </w:rPr>
        <w:t> </w:t>
      </w:r>
      <w:r>
        <w:rPr>
          <w:spacing w:val="-2"/>
          <w:sz w:val="24"/>
        </w:rPr>
        <w:t>years.</w:t>
      </w:r>
    </w:p>
    <w:p>
      <w:pPr>
        <w:pStyle w:val="ListParagraph"/>
        <w:numPr>
          <w:ilvl w:val="0"/>
          <w:numId w:val="1"/>
        </w:numPr>
        <w:tabs>
          <w:tab w:pos="419" w:val="left" w:leader="none"/>
        </w:tabs>
        <w:spacing w:line="240" w:lineRule="auto" w:before="275" w:after="0"/>
        <w:ind w:left="419" w:right="0" w:hanging="300"/>
        <w:jc w:val="left"/>
        <w:rPr>
          <w:sz w:val="24"/>
        </w:rPr>
      </w:pPr>
      <w:r>
        <w:rPr>
          <w:i/>
          <w:sz w:val="24"/>
          <w:u w:val="single"/>
        </w:rPr>
        <w:t>Read</w:t>
      </w:r>
      <w:r>
        <w:rPr>
          <w:i/>
          <w:spacing w:val="-3"/>
          <w:sz w:val="24"/>
          <w:u w:val="single"/>
        </w:rPr>
        <w:t> </w:t>
      </w:r>
      <w:r>
        <w:rPr>
          <w:i/>
          <w:sz w:val="24"/>
          <w:u w:val="single"/>
        </w:rPr>
        <w:t>Ezek.</w:t>
      </w:r>
      <w:r>
        <w:rPr>
          <w:i/>
          <w:sz w:val="24"/>
          <w:u w:val="none"/>
        </w:rPr>
        <w:t> </w:t>
      </w:r>
      <w:r>
        <w:rPr>
          <w:b/>
          <w:sz w:val="24"/>
          <w:u w:val="none"/>
        </w:rPr>
        <w:t>4:</w:t>
      </w:r>
      <w:r>
        <w:rPr>
          <w:b/>
          <w:spacing w:val="-1"/>
          <w:sz w:val="24"/>
          <w:u w:val="none"/>
        </w:rPr>
        <w:t> </w:t>
      </w:r>
      <w:r>
        <w:rPr>
          <w:b/>
          <w:sz w:val="24"/>
          <w:u w:val="none"/>
        </w:rPr>
        <w:t>1-3</w:t>
      </w:r>
      <w:r>
        <w:rPr>
          <w:b/>
          <w:spacing w:val="-1"/>
          <w:sz w:val="24"/>
          <w:u w:val="none"/>
        </w:rPr>
        <w:t> </w:t>
      </w:r>
      <w:r>
        <w:rPr>
          <w:sz w:val="24"/>
          <w:u w:val="none"/>
        </w:rPr>
        <w:t>-</w:t>
      </w:r>
      <w:r>
        <w:rPr>
          <w:spacing w:val="3"/>
          <w:sz w:val="24"/>
          <w:u w:val="none"/>
        </w:rPr>
        <w:t> </w:t>
      </w:r>
      <w:r>
        <w:rPr>
          <w:i/>
          <w:sz w:val="24"/>
          <w:u w:val="single"/>
        </w:rPr>
        <w:t>Why</w:t>
      </w:r>
      <w:r>
        <w:rPr>
          <w:i/>
          <w:spacing w:val="-1"/>
          <w:sz w:val="24"/>
          <w:u w:val="single"/>
        </w:rPr>
        <w:t> </w:t>
      </w:r>
      <w:r>
        <w:rPr>
          <w:i/>
          <w:sz w:val="24"/>
          <w:u w:val="single"/>
        </w:rPr>
        <w:t>symbolism</w:t>
      </w:r>
      <w:r>
        <w:rPr>
          <w:i/>
          <w:spacing w:val="-2"/>
          <w:sz w:val="24"/>
          <w:u w:val="single"/>
        </w:rPr>
        <w:t> </w:t>
      </w:r>
      <w:r>
        <w:rPr>
          <w:i/>
          <w:sz w:val="24"/>
          <w:u w:val="single"/>
        </w:rPr>
        <w:t>of siege</w:t>
      </w:r>
      <w:r>
        <w:rPr>
          <w:i/>
          <w:spacing w:val="-2"/>
          <w:sz w:val="24"/>
          <w:u w:val="single"/>
        </w:rPr>
        <w:t> </w:t>
      </w:r>
      <w:r>
        <w:rPr>
          <w:i/>
          <w:sz w:val="24"/>
          <w:u w:val="single"/>
        </w:rPr>
        <w:t>and </w:t>
      </w:r>
      <w:r>
        <w:rPr>
          <w:i/>
          <w:spacing w:val="-2"/>
          <w:sz w:val="24"/>
          <w:u w:val="single"/>
        </w:rPr>
        <w:t>warfare</w:t>
      </w:r>
      <w:r>
        <w:rPr>
          <w:i/>
          <w:spacing w:val="-2"/>
          <w:sz w:val="24"/>
          <w:u w:val="none"/>
        </w:rPr>
        <w:t>?</w:t>
      </w:r>
    </w:p>
    <w:p>
      <w:pPr>
        <w:pStyle w:val="BodyText"/>
        <w:spacing w:before="4"/>
        <w:rPr>
          <w:i/>
        </w:rPr>
      </w:pPr>
    </w:p>
    <w:p>
      <w:pPr>
        <w:pStyle w:val="ListParagraph"/>
        <w:numPr>
          <w:ilvl w:val="1"/>
          <w:numId w:val="1"/>
        </w:numPr>
        <w:tabs>
          <w:tab w:pos="480" w:val="left" w:leader="none"/>
        </w:tabs>
        <w:spacing w:line="237" w:lineRule="auto" w:before="1" w:after="0"/>
        <w:ind w:left="480" w:right="116" w:hanging="360"/>
        <w:jc w:val="both"/>
        <w:rPr>
          <w:sz w:val="24"/>
        </w:rPr>
      </w:pPr>
      <w:r>
        <w:rPr>
          <w:sz w:val="24"/>
        </w:rPr>
        <w:t>This was the experience of the Jews in Ezekiel’s day because of their sins. Thus God employed their familiar experience to teach and inculcate vital truth.</w:t>
      </w:r>
    </w:p>
    <w:p>
      <w:pPr>
        <w:pStyle w:val="ListParagraph"/>
        <w:numPr>
          <w:ilvl w:val="1"/>
          <w:numId w:val="1"/>
        </w:numPr>
        <w:tabs>
          <w:tab w:pos="480" w:val="left" w:leader="none"/>
        </w:tabs>
        <w:spacing w:line="237" w:lineRule="auto" w:before="4" w:after="0"/>
        <w:ind w:left="480" w:right="118" w:hanging="360"/>
        <w:jc w:val="both"/>
        <w:rPr>
          <w:sz w:val="24"/>
        </w:rPr>
      </w:pPr>
      <w:r>
        <w:rPr>
          <w:sz w:val="24"/>
        </w:rPr>
        <w:t>Also, Jerusalem, the church is symbolically depicted here as having become so estranged from God that, to rescue her, He has to do battle with her, so to speak, to effect a great revival and reformation.</w:t>
      </w:r>
    </w:p>
    <w:p>
      <w:pPr>
        <w:pStyle w:val="BodyText"/>
        <w:spacing w:before="3"/>
      </w:pPr>
    </w:p>
    <w:p>
      <w:pPr>
        <w:pStyle w:val="ListParagraph"/>
        <w:numPr>
          <w:ilvl w:val="0"/>
          <w:numId w:val="1"/>
        </w:numPr>
        <w:tabs>
          <w:tab w:pos="420" w:val="left" w:leader="none"/>
        </w:tabs>
        <w:spacing w:line="240" w:lineRule="auto" w:before="0" w:after="0"/>
        <w:ind w:left="420" w:right="0" w:hanging="300"/>
        <w:jc w:val="left"/>
        <w:rPr>
          <w:sz w:val="24"/>
        </w:rPr>
      </w:pPr>
      <w:r>
        <w:rPr>
          <w:i/>
          <w:sz w:val="24"/>
          <w:u w:val="single"/>
        </w:rPr>
        <w:t>The</w:t>
      </w:r>
      <w:r>
        <w:rPr>
          <w:i/>
          <w:spacing w:val="-2"/>
          <w:sz w:val="24"/>
          <w:u w:val="single"/>
        </w:rPr>
        <w:t> </w:t>
      </w:r>
      <w:r>
        <w:rPr>
          <w:i/>
          <w:sz w:val="24"/>
          <w:u w:val="single"/>
        </w:rPr>
        <w:t>meaning of</w:t>
      </w:r>
      <w:r>
        <w:rPr>
          <w:i/>
          <w:spacing w:val="-1"/>
          <w:sz w:val="24"/>
          <w:u w:val="single"/>
        </w:rPr>
        <w:t> </w:t>
      </w:r>
      <w:r>
        <w:rPr>
          <w:i/>
          <w:sz w:val="24"/>
          <w:u w:val="single"/>
        </w:rPr>
        <w:t>the</w:t>
      </w:r>
      <w:r>
        <w:rPr>
          <w:i/>
          <w:spacing w:val="-1"/>
          <w:sz w:val="24"/>
          <w:u w:val="single"/>
        </w:rPr>
        <w:t> </w:t>
      </w:r>
      <w:r>
        <w:rPr>
          <w:i/>
          <w:spacing w:val="-2"/>
          <w:sz w:val="24"/>
          <w:u w:val="single"/>
        </w:rPr>
        <w:t>symbols</w:t>
      </w:r>
    </w:p>
    <w:p>
      <w:pPr>
        <w:pStyle w:val="BodyText"/>
        <w:spacing w:before="2"/>
        <w:rPr>
          <w:i/>
        </w:rPr>
      </w:pPr>
    </w:p>
    <w:p>
      <w:pPr>
        <w:pStyle w:val="ListParagraph"/>
        <w:numPr>
          <w:ilvl w:val="1"/>
          <w:numId w:val="1"/>
        </w:numPr>
        <w:tabs>
          <w:tab w:pos="480" w:val="left" w:leader="none"/>
        </w:tabs>
        <w:spacing w:line="240" w:lineRule="auto" w:before="0" w:after="0"/>
        <w:ind w:left="480" w:right="118" w:hanging="360"/>
        <w:jc w:val="both"/>
        <w:rPr>
          <w:b/>
          <w:sz w:val="24"/>
        </w:rPr>
      </w:pPr>
      <w:r>
        <w:rPr>
          <w:sz w:val="24"/>
        </w:rPr>
        <w:t>“take thee a tile… and portray upon it the city, even Jerusalem.”: a tile instead of paper is used because it is everlasting, not subject to decay. Thus it denotes that the city Jerusalem is one that will stand eternally: a people that shall never die. See </w:t>
      </w:r>
      <w:r>
        <w:rPr>
          <w:b/>
          <w:sz w:val="24"/>
        </w:rPr>
        <w:t>Isa. 33: 20.</w:t>
      </w:r>
    </w:p>
    <w:p>
      <w:pPr>
        <w:pStyle w:val="ListParagraph"/>
        <w:numPr>
          <w:ilvl w:val="1"/>
          <w:numId w:val="1"/>
        </w:numPr>
        <w:tabs>
          <w:tab w:pos="480" w:val="left" w:leader="none"/>
        </w:tabs>
        <w:spacing w:line="237" w:lineRule="auto" w:before="1" w:after="0"/>
        <w:ind w:left="480" w:right="116" w:hanging="360"/>
        <w:jc w:val="both"/>
        <w:rPr>
          <w:sz w:val="24"/>
        </w:rPr>
      </w:pPr>
      <w:r>
        <w:rPr>
          <w:sz w:val="24"/>
        </w:rPr>
        <w:t>“Lay siege against it”: a siege is undertaken by an army to compel its enemy to surrender. This denotes that the “enemy” has taken over the church and God will invade it with an army of reformatory workers and compel it to surrender.</w:t>
      </w:r>
    </w:p>
    <w:p>
      <w:pPr>
        <w:spacing w:after="0" w:line="237" w:lineRule="auto"/>
        <w:jc w:val="both"/>
        <w:rPr>
          <w:sz w:val="24"/>
        </w:rPr>
        <w:sectPr>
          <w:footerReference w:type="default" r:id="rId5"/>
          <w:type w:val="continuous"/>
          <w:pgSz w:w="12240" w:h="15840"/>
          <w:pgMar w:header="0" w:footer="794" w:top="1360" w:bottom="980" w:left="1680" w:right="1680"/>
          <w:pgNumType w:start="1"/>
        </w:sectPr>
      </w:pPr>
    </w:p>
    <w:p>
      <w:pPr>
        <w:pStyle w:val="BodyText"/>
        <w:spacing w:before="72"/>
        <w:ind w:left="120" w:right="113"/>
        <w:jc w:val="both"/>
      </w:pPr>
      <w:r>
        <w:rPr>
          <w:b/>
        </w:rPr>
        <w:t>8T 250. 3 </w:t>
      </w:r>
      <w:r>
        <w:rPr/>
        <w:t>“Unless the church, which is now being leavened with her own backsliding, shall repent and be converted, she will eat of the fruit of her own doing, until she shall abhor herself. When she resists the evil and chooses the good, when she seeks God with all humility and reaches her high calling in Christ, standing on the platform of eternal truth and by faith laying hold upon the attainments prepared for her, she will be healed. She will appear in her God-given simplicity and purity, separate from earthly entanglements, showing that the truth has made her free indeed. Then her members will indeed be the chosen of God, His representatives.</w:t>
      </w:r>
      <w:r>
        <w:rPr>
          <w:spacing w:val="40"/>
        </w:rPr>
        <w:t> </w:t>
      </w:r>
      <w:r>
        <w:rPr/>
        <w:t>{8T 250.3}</w:t>
      </w:r>
    </w:p>
    <w:p>
      <w:pPr>
        <w:pStyle w:val="BodyText"/>
        <w:spacing w:before="4"/>
      </w:pPr>
    </w:p>
    <w:p>
      <w:pPr>
        <w:pStyle w:val="ListParagraph"/>
        <w:numPr>
          <w:ilvl w:val="1"/>
          <w:numId w:val="1"/>
        </w:numPr>
        <w:tabs>
          <w:tab w:pos="480" w:val="left" w:leader="none"/>
        </w:tabs>
        <w:spacing w:line="237" w:lineRule="auto" w:before="0" w:after="0"/>
        <w:ind w:left="480" w:right="120" w:hanging="360"/>
        <w:jc w:val="both"/>
        <w:rPr>
          <w:sz w:val="24"/>
        </w:rPr>
      </w:pPr>
      <w:r>
        <w:rPr>
          <w:sz w:val="24"/>
        </w:rPr>
        <w:t>“Build a fort against it”: a “fort” or fortification is built for defense purpose.</w:t>
      </w:r>
      <w:r>
        <w:rPr>
          <w:spacing w:val="40"/>
          <w:sz w:val="24"/>
        </w:rPr>
        <w:t> </w:t>
      </w:r>
      <w:r>
        <w:rPr>
          <w:sz w:val="24"/>
        </w:rPr>
        <w:t>However, this fort is “against it”. This means to make sure none escape, good or bad, that all hear the message of the hour.</w:t>
      </w:r>
    </w:p>
    <w:p>
      <w:pPr>
        <w:pStyle w:val="ListParagraph"/>
        <w:numPr>
          <w:ilvl w:val="1"/>
          <w:numId w:val="1"/>
        </w:numPr>
        <w:tabs>
          <w:tab w:pos="479" w:val="left" w:leader="none"/>
        </w:tabs>
        <w:spacing w:line="293" w:lineRule="exact" w:before="5" w:after="0"/>
        <w:ind w:left="479" w:right="0" w:hanging="359"/>
        <w:jc w:val="both"/>
        <w:rPr>
          <w:sz w:val="24"/>
        </w:rPr>
      </w:pPr>
      <w:r>
        <w:rPr>
          <w:sz w:val="24"/>
        </w:rPr>
        <w:t>“Cast</w:t>
      </w:r>
      <w:r>
        <w:rPr>
          <w:spacing w:val="-1"/>
          <w:sz w:val="24"/>
        </w:rPr>
        <w:t> </w:t>
      </w:r>
      <w:r>
        <w:rPr>
          <w:sz w:val="24"/>
        </w:rPr>
        <w:t>a</w:t>
      </w:r>
      <w:r>
        <w:rPr>
          <w:spacing w:val="-2"/>
          <w:sz w:val="24"/>
        </w:rPr>
        <w:t> </w:t>
      </w:r>
      <w:r>
        <w:rPr>
          <w:sz w:val="24"/>
        </w:rPr>
        <w:t>mount</w:t>
      </w:r>
      <w:r>
        <w:rPr>
          <w:spacing w:val="-1"/>
          <w:sz w:val="24"/>
        </w:rPr>
        <w:t> </w:t>
      </w:r>
      <w:r>
        <w:rPr>
          <w:sz w:val="24"/>
        </w:rPr>
        <w:t>against</w:t>
      </w:r>
      <w:r>
        <w:rPr>
          <w:spacing w:val="-1"/>
          <w:sz w:val="24"/>
        </w:rPr>
        <w:t> </w:t>
      </w:r>
      <w:r>
        <w:rPr>
          <w:sz w:val="24"/>
        </w:rPr>
        <w:t>it”:</w:t>
      </w:r>
      <w:r>
        <w:rPr>
          <w:spacing w:val="-1"/>
          <w:sz w:val="24"/>
        </w:rPr>
        <w:t> </w:t>
      </w:r>
      <w:r>
        <w:rPr>
          <w:sz w:val="24"/>
        </w:rPr>
        <w:t>spare</w:t>
      </w:r>
      <w:r>
        <w:rPr>
          <w:spacing w:val="-2"/>
          <w:sz w:val="24"/>
        </w:rPr>
        <w:t> </w:t>
      </w:r>
      <w:r>
        <w:rPr>
          <w:sz w:val="24"/>
        </w:rPr>
        <w:t>no</w:t>
      </w:r>
      <w:r>
        <w:rPr>
          <w:spacing w:val="-1"/>
          <w:sz w:val="24"/>
        </w:rPr>
        <w:t> </w:t>
      </w:r>
      <w:r>
        <w:rPr>
          <w:sz w:val="24"/>
        </w:rPr>
        <w:t>effort,</w:t>
      </w:r>
      <w:r>
        <w:rPr>
          <w:spacing w:val="-1"/>
          <w:sz w:val="24"/>
        </w:rPr>
        <w:t> </w:t>
      </w:r>
      <w:r>
        <w:rPr>
          <w:sz w:val="24"/>
        </w:rPr>
        <w:t>take</w:t>
      </w:r>
      <w:r>
        <w:rPr>
          <w:spacing w:val="-2"/>
          <w:sz w:val="24"/>
        </w:rPr>
        <w:t> </w:t>
      </w:r>
      <w:r>
        <w:rPr>
          <w:sz w:val="24"/>
        </w:rPr>
        <w:t>precautions</w:t>
      </w:r>
      <w:r>
        <w:rPr>
          <w:spacing w:val="-1"/>
          <w:sz w:val="24"/>
        </w:rPr>
        <w:t> </w:t>
      </w:r>
      <w:r>
        <w:rPr>
          <w:sz w:val="24"/>
        </w:rPr>
        <w:t>to</w:t>
      </w:r>
      <w:r>
        <w:rPr>
          <w:spacing w:val="-1"/>
          <w:sz w:val="24"/>
        </w:rPr>
        <w:t> </w:t>
      </w:r>
      <w:r>
        <w:rPr>
          <w:sz w:val="24"/>
        </w:rPr>
        <w:t>secure</w:t>
      </w:r>
      <w:r>
        <w:rPr>
          <w:spacing w:val="-2"/>
          <w:sz w:val="24"/>
        </w:rPr>
        <w:t> </w:t>
      </w:r>
      <w:r>
        <w:rPr>
          <w:sz w:val="24"/>
        </w:rPr>
        <w:t>the</w:t>
      </w:r>
      <w:r>
        <w:rPr>
          <w:spacing w:val="-1"/>
          <w:sz w:val="24"/>
        </w:rPr>
        <w:t> </w:t>
      </w:r>
      <w:r>
        <w:rPr>
          <w:spacing w:val="-4"/>
          <w:sz w:val="24"/>
        </w:rPr>
        <w:t>city</w:t>
      </w:r>
    </w:p>
    <w:p>
      <w:pPr>
        <w:pStyle w:val="ListParagraph"/>
        <w:numPr>
          <w:ilvl w:val="1"/>
          <w:numId w:val="1"/>
        </w:numPr>
        <w:tabs>
          <w:tab w:pos="480" w:val="left" w:leader="none"/>
        </w:tabs>
        <w:spacing w:line="237" w:lineRule="auto" w:before="2" w:after="0"/>
        <w:ind w:left="480" w:right="121" w:hanging="360"/>
        <w:jc w:val="both"/>
        <w:rPr>
          <w:sz w:val="24"/>
        </w:rPr>
      </w:pPr>
      <w:r>
        <w:rPr>
          <w:sz w:val="24"/>
        </w:rPr>
        <w:t>“Set also the camp against it”: a temporary lodging place for workers, Headquarters from which to carry on the work. Make preparation to remain there until the city is </w:t>
      </w:r>
      <w:r>
        <w:rPr>
          <w:spacing w:val="-2"/>
          <w:sz w:val="24"/>
        </w:rPr>
        <w:t>conquered.</w:t>
      </w:r>
    </w:p>
    <w:p>
      <w:pPr>
        <w:pStyle w:val="ListParagraph"/>
        <w:numPr>
          <w:ilvl w:val="1"/>
          <w:numId w:val="1"/>
        </w:numPr>
        <w:tabs>
          <w:tab w:pos="480" w:val="left" w:leader="none"/>
        </w:tabs>
        <w:spacing w:line="240" w:lineRule="auto" w:before="5" w:after="0"/>
        <w:ind w:left="480" w:right="121" w:hanging="360"/>
        <w:jc w:val="both"/>
        <w:rPr>
          <w:sz w:val="24"/>
        </w:rPr>
      </w:pPr>
      <w:r>
        <w:rPr>
          <w:sz w:val="24"/>
        </w:rPr>
        <w:t>“Set battering rams against it”: that is, chief leaders battering with clear cutting and convincing Bible truth. “This is the</w:t>
      </w:r>
      <w:r>
        <w:rPr>
          <w:spacing w:val="-1"/>
          <w:sz w:val="24"/>
        </w:rPr>
        <w:t> </w:t>
      </w:r>
      <w:r>
        <w:rPr>
          <w:sz w:val="24"/>
        </w:rPr>
        <w:t>very</w:t>
      </w:r>
      <w:r>
        <w:rPr>
          <w:spacing w:val="-2"/>
          <w:sz w:val="24"/>
        </w:rPr>
        <w:t> </w:t>
      </w:r>
      <w:r>
        <w:rPr>
          <w:sz w:val="24"/>
        </w:rPr>
        <w:t>obvious necessity</w:t>
      </w:r>
      <w:r>
        <w:rPr>
          <w:spacing w:val="-5"/>
          <w:sz w:val="24"/>
        </w:rPr>
        <w:t> </w:t>
      </w:r>
      <w:r>
        <w:rPr>
          <w:sz w:val="24"/>
        </w:rPr>
        <w:t>for</w:t>
      </w:r>
      <w:r>
        <w:rPr>
          <w:spacing w:val="-1"/>
          <w:sz w:val="24"/>
        </w:rPr>
        <w:t> </w:t>
      </w:r>
      <w:r>
        <w:rPr>
          <w:sz w:val="24"/>
        </w:rPr>
        <w:t>having</w:t>
      </w:r>
      <w:r>
        <w:rPr>
          <w:spacing w:val="-2"/>
          <w:sz w:val="24"/>
        </w:rPr>
        <w:t> </w:t>
      </w:r>
      <w:r>
        <w:rPr>
          <w:sz w:val="24"/>
        </w:rPr>
        <w:t>in every</w:t>
      </w:r>
      <w:r>
        <w:rPr>
          <w:spacing w:val="-5"/>
          <w:sz w:val="24"/>
        </w:rPr>
        <w:t> </w:t>
      </w:r>
      <w:r>
        <w:rPr>
          <w:sz w:val="24"/>
        </w:rPr>
        <w:t>branch of the work capable men to wisely lead.” </w:t>
      </w:r>
      <w:r>
        <w:rPr>
          <w:b/>
          <w:sz w:val="24"/>
        </w:rPr>
        <w:t>1SR tr. 75</w:t>
      </w:r>
      <w:r>
        <w:rPr>
          <w:sz w:val="24"/>
        </w:rPr>
        <w:t>.</w:t>
      </w:r>
    </w:p>
    <w:p>
      <w:pPr>
        <w:pStyle w:val="ListParagraph"/>
        <w:numPr>
          <w:ilvl w:val="1"/>
          <w:numId w:val="1"/>
        </w:numPr>
        <w:tabs>
          <w:tab w:pos="480" w:val="left" w:leader="none"/>
        </w:tabs>
        <w:spacing w:line="237" w:lineRule="auto" w:before="3" w:after="0"/>
        <w:ind w:left="480" w:right="120" w:hanging="360"/>
        <w:jc w:val="both"/>
        <w:rPr>
          <w:sz w:val="24"/>
        </w:rPr>
      </w:pPr>
      <w:r>
        <w:rPr>
          <w:sz w:val="24"/>
        </w:rPr>
        <w:t>“An iron pan”: a virtual wall of separation, a separation of principles between the reformatory army and the city.</w:t>
      </w:r>
    </w:p>
    <w:p>
      <w:pPr>
        <w:pStyle w:val="BodyText"/>
      </w:pPr>
    </w:p>
    <w:p>
      <w:pPr>
        <w:pStyle w:val="BodyText"/>
        <w:spacing w:before="1"/>
        <w:ind w:left="120" w:right="116"/>
        <w:jc w:val="both"/>
      </w:pPr>
      <w:r>
        <w:rPr>
          <w:b/>
        </w:rPr>
        <w:t>5T 209 </w:t>
      </w:r>
      <w:r>
        <w:rPr/>
        <w:t>“…The universal scorn thrown upon true piety and holiness leads those who do not connect closely with God to lose their reverence for His law. If they were following the light and obeying the truth from the heart, this holy law would seem even more precious to them when thus despised and set aside. As the disrespect for God's law becomes more manifest, the line of demarcation between its observers and the world becomes</w:t>
      </w:r>
      <w:r>
        <w:rPr>
          <w:spacing w:val="-1"/>
        </w:rPr>
        <w:t> </w:t>
      </w:r>
      <w:r>
        <w:rPr/>
        <w:t>more</w:t>
      </w:r>
      <w:r>
        <w:rPr>
          <w:spacing w:val="-2"/>
        </w:rPr>
        <w:t> </w:t>
      </w:r>
      <w:r>
        <w:rPr/>
        <w:t>distinct. Love</w:t>
      </w:r>
      <w:r>
        <w:rPr>
          <w:spacing w:val="-2"/>
        </w:rPr>
        <w:t> </w:t>
      </w:r>
      <w:r>
        <w:rPr/>
        <w:t>for</w:t>
      </w:r>
      <w:r>
        <w:rPr>
          <w:spacing w:val="-2"/>
        </w:rPr>
        <w:t> </w:t>
      </w:r>
      <w:r>
        <w:rPr/>
        <w:t>the</w:t>
      </w:r>
      <w:r>
        <w:rPr>
          <w:spacing w:val="-2"/>
        </w:rPr>
        <w:t> </w:t>
      </w:r>
      <w:r>
        <w:rPr/>
        <w:t>divine</w:t>
      </w:r>
      <w:r>
        <w:rPr>
          <w:spacing w:val="-2"/>
        </w:rPr>
        <w:t> </w:t>
      </w:r>
      <w:r>
        <w:rPr/>
        <w:t>precepts</w:t>
      </w:r>
      <w:r>
        <w:rPr>
          <w:spacing w:val="-1"/>
        </w:rPr>
        <w:t> </w:t>
      </w:r>
      <w:r>
        <w:rPr/>
        <w:t>increases</w:t>
      </w:r>
      <w:r>
        <w:rPr>
          <w:spacing w:val="-1"/>
        </w:rPr>
        <w:t> </w:t>
      </w:r>
      <w:r>
        <w:rPr/>
        <w:t>with</w:t>
      </w:r>
      <w:r>
        <w:rPr>
          <w:spacing w:val="-1"/>
        </w:rPr>
        <w:t> </w:t>
      </w:r>
      <w:r>
        <w:rPr/>
        <w:t>one class</w:t>
      </w:r>
      <w:r>
        <w:rPr>
          <w:spacing w:val="-1"/>
        </w:rPr>
        <w:t> </w:t>
      </w:r>
      <w:r>
        <w:rPr/>
        <w:t>according</w:t>
      </w:r>
      <w:r>
        <w:rPr>
          <w:spacing w:val="-3"/>
        </w:rPr>
        <w:t> </w:t>
      </w:r>
      <w:r>
        <w:rPr/>
        <w:t>as contempt for them increases with another class.”</w:t>
      </w:r>
      <w:r>
        <w:rPr>
          <w:spacing w:val="40"/>
        </w:rPr>
        <w:t> </w:t>
      </w:r>
      <w:r>
        <w:rPr/>
        <w:t>{5T 209.1}</w:t>
      </w:r>
    </w:p>
    <w:p>
      <w:pPr>
        <w:pStyle w:val="BodyText"/>
        <w:spacing w:before="2"/>
      </w:pPr>
    </w:p>
    <w:p>
      <w:pPr>
        <w:pStyle w:val="ListParagraph"/>
        <w:numPr>
          <w:ilvl w:val="1"/>
          <w:numId w:val="1"/>
        </w:numPr>
        <w:tabs>
          <w:tab w:pos="480" w:val="left" w:leader="none"/>
        </w:tabs>
        <w:spacing w:line="240" w:lineRule="auto" w:before="0" w:after="0"/>
        <w:ind w:left="480" w:right="116" w:hanging="360"/>
        <w:jc w:val="left"/>
        <w:rPr>
          <w:sz w:val="24"/>
        </w:rPr>
      </w:pPr>
      <w:r>
        <w:rPr>
          <w:sz w:val="24"/>
        </w:rPr>
        <w:t>“A</w:t>
      </w:r>
      <w:r>
        <w:rPr>
          <w:spacing w:val="19"/>
          <w:sz w:val="24"/>
        </w:rPr>
        <w:t> </w:t>
      </w:r>
      <w:r>
        <w:rPr>
          <w:sz w:val="24"/>
        </w:rPr>
        <w:t>sign</w:t>
      </w:r>
      <w:r>
        <w:rPr>
          <w:spacing w:val="19"/>
          <w:sz w:val="24"/>
        </w:rPr>
        <w:t> </w:t>
      </w:r>
      <w:r>
        <w:rPr>
          <w:sz w:val="24"/>
        </w:rPr>
        <w:t>to</w:t>
      </w:r>
      <w:r>
        <w:rPr>
          <w:spacing w:val="19"/>
          <w:sz w:val="24"/>
        </w:rPr>
        <w:t> </w:t>
      </w:r>
      <w:r>
        <w:rPr>
          <w:sz w:val="24"/>
        </w:rPr>
        <w:t>the house</w:t>
      </w:r>
      <w:r>
        <w:rPr>
          <w:spacing w:val="21"/>
          <w:sz w:val="24"/>
        </w:rPr>
        <w:t> </w:t>
      </w:r>
      <w:r>
        <w:rPr>
          <w:sz w:val="24"/>
        </w:rPr>
        <w:t>of</w:t>
      </w:r>
      <w:r>
        <w:rPr>
          <w:spacing w:val="21"/>
          <w:sz w:val="24"/>
        </w:rPr>
        <w:t> </w:t>
      </w:r>
      <w:r>
        <w:rPr>
          <w:sz w:val="24"/>
        </w:rPr>
        <w:t>Israel”:</w:t>
      </w:r>
      <w:r>
        <w:rPr>
          <w:spacing w:val="22"/>
          <w:sz w:val="24"/>
        </w:rPr>
        <w:t> </w:t>
      </w:r>
      <w:r>
        <w:rPr>
          <w:sz w:val="24"/>
        </w:rPr>
        <w:t>The</w:t>
      </w:r>
      <w:r>
        <w:rPr>
          <w:spacing w:val="21"/>
          <w:sz w:val="24"/>
        </w:rPr>
        <w:t> </w:t>
      </w:r>
      <w:r>
        <w:rPr>
          <w:sz w:val="24"/>
        </w:rPr>
        <w:t>division</w:t>
      </w:r>
      <w:r>
        <w:rPr>
          <w:spacing w:val="19"/>
          <w:sz w:val="24"/>
        </w:rPr>
        <w:t> </w:t>
      </w:r>
      <w:r>
        <w:rPr>
          <w:sz w:val="24"/>
        </w:rPr>
        <w:t>of the ancient</w:t>
      </w:r>
      <w:r>
        <w:rPr>
          <w:spacing w:val="20"/>
          <w:sz w:val="24"/>
        </w:rPr>
        <w:t> </w:t>
      </w:r>
      <w:r>
        <w:rPr>
          <w:sz w:val="24"/>
        </w:rPr>
        <w:t>kingdom</w:t>
      </w:r>
      <w:r>
        <w:rPr>
          <w:spacing w:val="20"/>
          <w:sz w:val="24"/>
        </w:rPr>
        <w:t> </w:t>
      </w:r>
      <w:r>
        <w:rPr>
          <w:sz w:val="24"/>
        </w:rPr>
        <w:t>into</w:t>
      </w:r>
      <w:r>
        <w:rPr>
          <w:spacing w:val="22"/>
          <w:sz w:val="24"/>
        </w:rPr>
        <w:t> </w:t>
      </w:r>
      <w:r>
        <w:rPr>
          <w:sz w:val="24"/>
        </w:rPr>
        <w:t>two</w:t>
      </w:r>
      <w:r>
        <w:rPr>
          <w:spacing w:val="19"/>
          <w:sz w:val="24"/>
        </w:rPr>
        <w:t> </w:t>
      </w:r>
      <w:r>
        <w:rPr>
          <w:sz w:val="24"/>
        </w:rPr>
        <w:t>–</w:t>
      </w:r>
      <w:r>
        <w:rPr>
          <w:spacing w:val="20"/>
          <w:sz w:val="24"/>
        </w:rPr>
        <w:t> </w:t>
      </w:r>
      <w:r>
        <w:rPr>
          <w:sz w:val="24"/>
        </w:rPr>
        <w:t>ten tribes (Israel) and two tribes (Judah) typifies a similar division in Christendom today (James 1: 1). The Protestant churches being the majority, typifies the ten tribes</w:t>
      </w:r>
      <w:r>
        <w:rPr>
          <w:spacing w:val="40"/>
          <w:sz w:val="24"/>
        </w:rPr>
        <w:t> </w:t>
      </w:r>
      <w:r>
        <w:rPr>
          <w:sz w:val="24"/>
        </w:rPr>
        <w:t>(Israel) and Seventh-Day Adventists typifies two tribes (Judah).</w:t>
      </w:r>
    </w:p>
    <w:p>
      <w:pPr>
        <w:pStyle w:val="BodyText"/>
        <w:ind w:left="480" w:right="2051"/>
      </w:pPr>
      <w:r>
        <w:rPr/>
        <w:t>Thus</w:t>
      </w:r>
      <w:r>
        <w:rPr>
          <w:spacing w:val="-4"/>
        </w:rPr>
        <w:t> </w:t>
      </w:r>
      <w:r>
        <w:rPr/>
        <w:t>the</w:t>
      </w:r>
      <w:r>
        <w:rPr>
          <w:spacing w:val="-5"/>
        </w:rPr>
        <w:t> </w:t>
      </w:r>
      <w:r>
        <w:rPr/>
        <w:t>siege</w:t>
      </w:r>
      <w:r>
        <w:rPr>
          <w:spacing w:val="-5"/>
        </w:rPr>
        <w:t> </w:t>
      </w:r>
      <w:r>
        <w:rPr/>
        <w:t>is</w:t>
      </w:r>
      <w:r>
        <w:rPr>
          <w:spacing w:val="-4"/>
        </w:rPr>
        <w:t> </w:t>
      </w:r>
      <w:r>
        <w:rPr/>
        <w:t>an</w:t>
      </w:r>
      <w:r>
        <w:rPr>
          <w:spacing w:val="-4"/>
        </w:rPr>
        <w:t> </w:t>
      </w:r>
      <w:r>
        <w:rPr/>
        <w:t>example</w:t>
      </w:r>
      <w:r>
        <w:rPr>
          <w:spacing w:val="-5"/>
        </w:rPr>
        <w:t> </w:t>
      </w:r>
      <w:r>
        <w:rPr/>
        <w:t>to</w:t>
      </w:r>
      <w:r>
        <w:rPr>
          <w:spacing w:val="-4"/>
        </w:rPr>
        <w:t> </w:t>
      </w:r>
      <w:r>
        <w:rPr/>
        <w:t>the</w:t>
      </w:r>
      <w:r>
        <w:rPr>
          <w:spacing w:val="-5"/>
        </w:rPr>
        <w:t> </w:t>
      </w:r>
      <w:r>
        <w:rPr/>
        <w:t>Protestant</w:t>
      </w:r>
      <w:r>
        <w:rPr>
          <w:spacing w:val="-6"/>
        </w:rPr>
        <w:t> </w:t>
      </w:r>
      <w:r>
        <w:rPr/>
        <w:t>churches,</w:t>
      </w:r>
      <w:r>
        <w:rPr>
          <w:spacing w:val="-4"/>
        </w:rPr>
        <w:t> </w:t>
      </w:r>
      <w:r>
        <w:rPr/>
        <w:t>showing them how God should be worshipped. See </w:t>
      </w:r>
      <w:r>
        <w:rPr>
          <w:b/>
        </w:rPr>
        <w:t>Jer. 31: 6-8</w:t>
      </w:r>
      <w:r>
        <w:rPr/>
        <w:t>.</w:t>
      </w:r>
    </w:p>
    <w:p>
      <w:pPr>
        <w:pStyle w:val="ListParagraph"/>
        <w:numPr>
          <w:ilvl w:val="0"/>
          <w:numId w:val="1"/>
        </w:numPr>
        <w:tabs>
          <w:tab w:pos="420" w:val="left" w:leader="none"/>
        </w:tabs>
        <w:spacing w:line="240" w:lineRule="auto" w:before="273" w:after="0"/>
        <w:ind w:left="420" w:right="0" w:hanging="300"/>
        <w:jc w:val="both"/>
        <w:rPr>
          <w:sz w:val="24"/>
        </w:rPr>
      </w:pPr>
      <w:r>
        <w:rPr>
          <w:i/>
          <w:sz w:val="24"/>
          <w:u w:val="single"/>
        </w:rPr>
        <w:t>Read</w:t>
      </w:r>
      <w:r>
        <w:rPr>
          <w:i/>
          <w:spacing w:val="-1"/>
          <w:sz w:val="24"/>
          <w:u w:val="none"/>
        </w:rPr>
        <w:t> </w:t>
      </w:r>
      <w:r>
        <w:rPr>
          <w:b/>
          <w:sz w:val="24"/>
          <w:u w:val="none"/>
        </w:rPr>
        <w:t>Ezek 4:</w:t>
      </w:r>
      <w:r>
        <w:rPr>
          <w:b/>
          <w:spacing w:val="-2"/>
          <w:sz w:val="24"/>
          <w:u w:val="none"/>
        </w:rPr>
        <w:t> </w:t>
      </w:r>
      <w:r>
        <w:rPr>
          <w:b/>
          <w:sz w:val="24"/>
          <w:u w:val="none"/>
        </w:rPr>
        <w:t>4 –</w:t>
      </w:r>
      <w:r>
        <w:rPr>
          <w:b/>
          <w:spacing w:val="-1"/>
          <w:sz w:val="24"/>
          <w:u w:val="none"/>
        </w:rPr>
        <w:t> </w:t>
      </w:r>
      <w:r>
        <w:rPr>
          <w:b/>
          <w:sz w:val="24"/>
          <w:u w:val="none"/>
        </w:rPr>
        <w:t>6</w:t>
      </w:r>
      <w:r>
        <w:rPr>
          <w:sz w:val="24"/>
          <w:u w:val="none"/>
        </w:rPr>
        <w:t>, </w:t>
      </w:r>
      <w:r>
        <w:rPr>
          <w:i/>
          <w:sz w:val="24"/>
          <w:u w:val="single"/>
        </w:rPr>
        <w:t>the</w:t>
      </w:r>
      <w:r>
        <w:rPr>
          <w:i/>
          <w:spacing w:val="-2"/>
          <w:sz w:val="24"/>
          <w:u w:val="single"/>
        </w:rPr>
        <w:t> </w:t>
      </w:r>
      <w:r>
        <w:rPr>
          <w:i/>
          <w:sz w:val="24"/>
          <w:u w:val="single"/>
        </w:rPr>
        <w:t>430 years</w:t>
      </w:r>
      <w:r>
        <w:rPr>
          <w:i/>
          <w:spacing w:val="-1"/>
          <w:sz w:val="24"/>
          <w:u w:val="single"/>
        </w:rPr>
        <w:t> </w:t>
      </w:r>
      <w:r>
        <w:rPr>
          <w:i/>
          <w:sz w:val="24"/>
          <w:u w:val="single"/>
        </w:rPr>
        <w:t>time</w:t>
      </w:r>
      <w:r>
        <w:rPr>
          <w:i/>
          <w:spacing w:val="-1"/>
          <w:sz w:val="24"/>
          <w:u w:val="single"/>
        </w:rPr>
        <w:t> </w:t>
      </w:r>
      <w:r>
        <w:rPr>
          <w:i/>
          <w:spacing w:val="-2"/>
          <w:sz w:val="24"/>
          <w:u w:val="single"/>
        </w:rPr>
        <w:t>prophecy</w:t>
      </w:r>
    </w:p>
    <w:p>
      <w:pPr>
        <w:pStyle w:val="BodyText"/>
        <w:spacing w:before="4"/>
        <w:rPr>
          <w:i/>
        </w:rPr>
      </w:pPr>
    </w:p>
    <w:p>
      <w:pPr>
        <w:pStyle w:val="ListParagraph"/>
        <w:numPr>
          <w:ilvl w:val="1"/>
          <w:numId w:val="1"/>
        </w:numPr>
        <w:tabs>
          <w:tab w:pos="480" w:val="left" w:leader="none"/>
        </w:tabs>
        <w:spacing w:line="237" w:lineRule="auto" w:before="0" w:after="0"/>
        <w:ind w:left="480" w:right="118" w:hanging="360"/>
        <w:jc w:val="both"/>
        <w:rPr>
          <w:sz w:val="24"/>
        </w:rPr>
      </w:pPr>
      <w:r>
        <w:rPr>
          <w:sz w:val="24"/>
        </w:rPr>
        <w:t>Here is shown a 430 years time prophecy in two sections – 390 years &amp; 40 years respectively for antitypical Israel (the Protestant churches) and Judah (the SDA </w:t>
      </w:r>
      <w:r>
        <w:rPr>
          <w:spacing w:val="-2"/>
          <w:sz w:val="24"/>
        </w:rPr>
        <w:t>church).</w:t>
      </w:r>
    </w:p>
    <w:p>
      <w:pPr>
        <w:pStyle w:val="ListParagraph"/>
        <w:numPr>
          <w:ilvl w:val="1"/>
          <w:numId w:val="1"/>
        </w:numPr>
        <w:tabs>
          <w:tab w:pos="480" w:val="left" w:leader="none"/>
        </w:tabs>
        <w:spacing w:line="237" w:lineRule="auto" w:before="7" w:after="0"/>
        <w:ind w:left="480" w:right="119" w:hanging="360"/>
        <w:jc w:val="both"/>
        <w:rPr>
          <w:sz w:val="24"/>
        </w:rPr>
      </w:pPr>
      <w:r>
        <w:rPr>
          <w:sz w:val="24"/>
        </w:rPr>
        <w:t>Ezekiel lying down, bearing their iniquity, indicates a special period of grace allotted to the church during which time God bears or tolerates and pardons their iniquity. Thus Ezekiel typifies Christ who bears His children’s iniquity.</w:t>
      </w:r>
    </w:p>
    <w:p>
      <w:pPr>
        <w:spacing w:after="0" w:line="237" w:lineRule="auto"/>
        <w:jc w:val="both"/>
        <w:rPr>
          <w:sz w:val="24"/>
        </w:rPr>
        <w:sectPr>
          <w:pgSz w:w="12240" w:h="15840"/>
          <w:pgMar w:header="0" w:footer="794" w:top="1360" w:bottom="980" w:left="1680" w:right="1680"/>
        </w:sectPr>
      </w:pPr>
    </w:p>
    <w:p>
      <w:pPr>
        <w:pStyle w:val="ListParagraph"/>
        <w:numPr>
          <w:ilvl w:val="1"/>
          <w:numId w:val="1"/>
        </w:numPr>
        <w:tabs>
          <w:tab w:pos="480" w:val="left" w:leader="none"/>
        </w:tabs>
        <w:spacing w:line="237" w:lineRule="auto" w:before="76" w:after="0"/>
        <w:ind w:left="480" w:right="120" w:hanging="360"/>
        <w:jc w:val="left"/>
        <w:rPr>
          <w:sz w:val="24"/>
        </w:rPr>
      </w:pPr>
      <w:r>
        <w:rPr>
          <w:sz w:val="24"/>
        </w:rPr>
        <w:t>During</w:t>
      </w:r>
      <w:r>
        <w:rPr>
          <w:spacing w:val="77"/>
          <w:w w:val="150"/>
          <w:sz w:val="24"/>
        </w:rPr>
        <w:t> </w:t>
      </w:r>
      <w:r>
        <w:rPr>
          <w:sz w:val="24"/>
        </w:rPr>
        <w:t>this</w:t>
      </w:r>
      <w:r>
        <w:rPr>
          <w:spacing w:val="77"/>
          <w:w w:val="150"/>
          <w:sz w:val="24"/>
        </w:rPr>
        <w:t> </w:t>
      </w:r>
      <w:r>
        <w:rPr>
          <w:sz w:val="24"/>
        </w:rPr>
        <w:t>period</w:t>
      </w:r>
      <w:r>
        <w:rPr>
          <w:spacing w:val="79"/>
          <w:w w:val="150"/>
          <w:sz w:val="24"/>
        </w:rPr>
        <w:t> </w:t>
      </w:r>
      <w:r>
        <w:rPr>
          <w:sz w:val="24"/>
        </w:rPr>
        <w:t>God</w:t>
      </w:r>
      <w:r>
        <w:rPr>
          <w:spacing w:val="77"/>
          <w:w w:val="150"/>
          <w:sz w:val="24"/>
        </w:rPr>
        <w:t> </w:t>
      </w:r>
      <w:r>
        <w:rPr>
          <w:sz w:val="24"/>
        </w:rPr>
        <w:t>expects</w:t>
      </w:r>
      <w:r>
        <w:rPr>
          <w:spacing w:val="77"/>
          <w:w w:val="150"/>
          <w:sz w:val="24"/>
        </w:rPr>
        <w:t> </w:t>
      </w:r>
      <w:r>
        <w:rPr>
          <w:sz w:val="24"/>
        </w:rPr>
        <w:t>the</w:t>
      </w:r>
      <w:r>
        <w:rPr>
          <w:spacing w:val="78"/>
          <w:w w:val="150"/>
          <w:sz w:val="24"/>
        </w:rPr>
        <w:t> </w:t>
      </w:r>
      <w:r>
        <w:rPr>
          <w:sz w:val="24"/>
        </w:rPr>
        <w:t>church</w:t>
      </w:r>
      <w:r>
        <w:rPr>
          <w:spacing w:val="79"/>
          <w:w w:val="150"/>
          <w:sz w:val="24"/>
        </w:rPr>
        <w:t> </w:t>
      </w:r>
      <w:r>
        <w:rPr>
          <w:sz w:val="24"/>
        </w:rPr>
        <w:t>to</w:t>
      </w:r>
      <w:r>
        <w:rPr>
          <w:spacing w:val="77"/>
          <w:w w:val="150"/>
          <w:sz w:val="24"/>
        </w:rPr>
        <w:t> </w:t>
      </w:r>
      <w:r>
        <w:rPr>
          <w:sz w:val="24"/>
        </w:rPr>
        <w:t>attain</w:t>
      </w:r>
      <w:r>
        <w:rPr>
          <w:spacing w:val="77"/>
          <w:w w:val="150"/>
          <w:sz w:val="24"/>
        </w:rPr>
        <w:t> </w:t>
      </w:r>
      <w:r>
        <w:rPr>
          <w:sz w:val="24"/>
        </w:rPr>
        <w:t>through</w:t>
      </w:r>
      <w:r>
        <w:rPr>
          <w:spacing w:val="80"/>
          <w:w w:val="150"/>
          <w:sz w:val="24"/>
        </w:rPr>
        <w:t> </w:t>
      </w:r>
      <w:r>
        <w:rPr>
          <w:sz w:val="24"/>
        </w:rPr>
        <w:t>His</w:t>
      </w:r>
      <w:r>
        <w:rPr>
          <w:spacing w:val="77"/>
          <w:w w:val="150"/>
          <w:sz w:val="24"/>
        </w:rPr>
        <w:t> </w:t>
      </w:r>
      <w:r>
        <w:rPr>
          <w:sz w:val="24"/>
        </w:rPr>
        <w:t>grace</w:t>
      </w:r>
      <w:r>
        <w:rPr>
          <w:spacing w:val="76"/>
          <w:w w:val="150"/>
          <w:sz w:val="24"/>
        </w:rPr>
        <w:t> </w:t>
      </w:r>
      <w:r>
        <w:rPr>
          <w:sz w:val="24"/>
        </w:rPr>
        <w:t>to righteousness by faith.</w:t>
      </w:r>
    </w:p>
    <w:p>
      <w:pPr>
        <w:pStyle w:val="ListParagraph"/>
        <w:numPr>
          <w:ilvl w:val="1"/>
          <w:numId w:val="1"/>
        </w:numPr>
        <w:tabs>
          <w:tab w:pos="480" w:val="left" w:leader="none"/>
        </w:tabs>
        <w:spacing w:line="240" w:lineRule="auto" w:before="2" w:after="0"/>
        <w:ind w:left="480" w:right="118" w:hanging="360"/>
        <w:jc w:val="left"/>
        <w:rPr>
          <w:sz w:val="24"/>
        </w:rPr>
      </w:pPr>
      <w:r>
        <w:rPr>
          <w:sz w:val="24"/>
        </w:rPr>
        <w:t>Ezekiel</w:t>
      </w:r>
      <w:r>
        <w:rPr>
          <w:spacing w:val="40"/>
          <w:sz w:val="24"/>
        </w:rPr>
        <w:t> </w:t>
      </w:r>
      <w:r>
        <w:rPr>
          <w:sz w:val="24"/>
        </w:rPr>
        <w:t>lying</w:t>
      </w:r>
      <w:r>
        <w:rPr>
          <w:spacing w:val="40"/>
          <w:sz w:val="24"/>
        </w:rPr>
        <w:t> </w:t>
      </w:r>
      <w:r>
        <w:rPr>
          <w:sz w:val="24"/>
        </w:rPr>
        <w:t>on</w:t>
      </w:r>
      <w:r>
        <w:rPr>
          <w:spacing w:val="40"/>
          <w:sz w:val="24"/>
        </w:rPr>
        <w:t> </w:t>
      </w:r>
      <w:r>
        <w:rPr>
          <w:sz w:val="24"/>
        </w:rPr>
        <w:t>his</w:t>
      </w:r>
      <w:r>
        <w:rPr>
          <w:spacing w:val="40"/>
          <w:sz w:val="24"/>
        </w:rPr>
        <w:t> </w:t>
      </w:r>
      <w:r>
        <w:rPr>
          <w:i/>
          <w:sz w:val="24"/>
        </w:rPr>
        <w:t>left</w:t>
      </w:r>
      <w:r>
        <w:rPr>
          <w:i/>
          <w:spacing w:val="40"/>
          <w:sz w:val="24"/>
        </w:rPr>
        <w:t> </w:t>
      </w:r>
      <w:r>
        <w:rPr>
          <w:i/>
          <w:sz w:val="24"/>
        </w:rPr>
        <w:t>side</w:t>
      </w:r>
      <w:r>
        <w:rPr>
          <w:sz w:val="24"/>
        </w:rPr>
        <w:t>,</w:t>
      </w:r>
      <w:r>
        <w:rPr>
          <w:spacing w:val="40"/>
          <w:sz w:val="24"/>
        </w:rPr>
        <w:t> </w:t>
      </w:r>
      <w:r>
        <w:rPr>
          <w:sz w:val="24"/>
        </w:rPr>
        <w:t>the</w:t>
      </w:r>
      <w:r>
        <w:rPr>
          <w:spacing w:val="40"/>
          <w:sz w:val="24"/>
        </w:rPr>
        <w:t> </w:t>
      </w:r>
      <w:r>
        <w:rPr>
          <w:sz w:val="24"/>
        </w:rPr>
        <w:t>side</w:t>
      </w:r>
      <w:r>
        <w:rPr>
          <w:spacing w:val="40"/>
          <w:sz w:val="24"/>
        </w:rPr>
        <w:t> </w:t>
      </w:r>
      <w:r>
        <w:rPr>
          <w:sz w:val="24"/>
        </w:rPr>
        <w:t>that</w:t>
      </w:r>
      <w:r>
        <w:rPr>
          <w:spacing w:val="40"/>
          <w:sz w:val="24"/>
        </w:rPr>
        <w:t> </w:t>
      </w:r>
      <w:r>
        <w:rPr>
          <w:sz w:val="24"/>
        </w:rPr>
        <w:t>retains</w:t>
      </w:r>
      <w:r>
        <w:rPr>
          <w:spacing w:val="40"/>
          <w:sz w:val="24"/>
        </w:rPr>
        <w:t> </w:t>
      </w:r>
      <w:r>
        <w:rPr>
          <w:sz w:val="24"/>
        </w:rPr>
        <w:t>food,</w:t>
      </w:r>
      <w:r>
        <w:rPr>
          <w:spacing w:val="40"/>
          <w:sz w:val="24"/>
        </w:rPr>
        <w:t> </w:t>
      </w:r>
      <w:r>
        <w:rPr>
          <w:sz w:val="24"/>
        </w:rPr>
        <w:t>shows</w:t>
      </w:r>
      <w:r>
        <w:rPr>
          <w:spacing w:val="40"/>
          <w:sz w:val="24"/>
        </w:rPr>
        <w:t> </w:t>
      </w:r>
      <w:r>
        <w:rPr>
          <w:sz w:val="24"/>
        </w:rPr>
        <w:t>that</w:t>
      </w:r>
      <w:r>
        <w:rPr>
          <w:spacing w:val="40"/>
          <w:sz w:val="24"/>
        </w:rPr>
        <w:t> </w:t>
      </w:r>
      <w:r>
        <w:rPr>
          <w:sz w:val="24"/>
        </w:rPr>
        <w:t>the</w:t>
      </w:r>
      <w:r>
        <w:rPr>
          <w:spacing w:val="40"/>
          <w:sz w:val="24"/>
        </w:rPr>
        <w:t> </w:t>
      </w:r>
      <w:r>
        <w:rPr>
          <w:sz w:val="24"/>
        </w:rPr>
        <w:t>doctrines (symbolized by</w:t>
      </w:r>
      <w:r>
        <w:rPr>
          <w:spacing w:val="-2"/>
          <w:sz w:val="24"/>
        </w:rPr>
        <w:t> </w:t>
      </w:r>
      <w:r>
        <w:rPr>
          <w:sz w:val="24"/>
        </w:rPr>
        <w:t>the grains in verse 9), will be retained during the 390 years. His lying on his </w:t>
      </w:r>
      <w:r>
        <w:rPr>
          <w:i/>
          <w:sz w:val="24"/>
        </w:rPr>
        <w:t>right side</w:t>
      </w:r>
      <w:r>
        <w:rPr>
          <w:sz w:val="24"/>
        </w:rPr>
        <w:t>, the side that allows food to be emptied, denote a fast or absence of new doctrines during the 40 years.</w:t>
      </w:r>
    </w:p>
    <w:p>
      <w:pPr>
        <w:pStyle w:val="ListParagraph"/>
        <w:numPr>
          <w:ilvl w:val="1"/>
          <w:numId w:val="1"/>
        </w:numPr>
        <w:tabs>
          <w:tab w:pos="480" w:val="left" w:leader="none"/>
        </w:tabs>
        <w:spacing w:line="240" w:lineRule="auto" w:before="0" w:after="0"/>
        <w:ind w:left="480" w:right="116" w:hanging="360"/>
        <w:jc w:val="both"/>
        <w:rPr>
          <w:sz w:val="24"/>
        </w:rPr>
      </w:pPr>
      <w:r>
        <w:rPr>
          <w:sz w:val="24"/>
        </w:rPr>
        <w:t>The 430 years parallels that of the children of Israel in their sojourning and affliction.Read </w:t>
      </w:r>
      <w:r>
        <w:rPr>
          <w:b/>
          <w:sz w:val="24"/>
        </w:rPr>
        <w:t>Ex. 12: 40 </w:t>
      </w:r>
      <w:r>
        <w:rPr>
          <w:sz w:val="24"/>
        </w:rPr>
        <w:t>– the sojourning of the children of Israel was 430 years. Read </w:t>
      </w:r>
      <w:r>
        <w:rPr>
          <w:b/>
          <w:sz w:val="24"/>
        </w:rPr>
        <w:t>Gal. 3: 16, 17 </w:t>
      </w:r>
      <w:r>
        <w:rPr>
          <w:sz w:val="24"/>
        </w:rPr>
        <w:t>– From the call of Abraham to the giving of the law at Mount Sinai was 430</w:t>
      </w:r>
    </w:p>
    <w:p>
      <w:pPr>
        <w:pStyle w:val="BodyText"/>
        <w:ind w:left="480" w:right="2051" w:firstLine="2"/>
      </w:pPr>
      <w:r>
        <w:rPr/>
        <w:t>years. Since Ezekiel’s prophecy represents the church among the Gentiles (the Christian era </w:t>
      </w:r>
      <w:r>
        <w:rPr>
          <w:b/>
        </w:rPr>
        <w:t>– Ezek. 4: 13</w:t>
      </w:r>
      <w:r>
        <w:rPr/>
        <w:t>) a similar experience must mark the beginning of this antitypical 430 years. The only such period of darkness in the Christian era was experienced during</w:t>
      </w:r>
      <w:r>
        <w:rPr>
          <w:spacing w:val="-5"/>
        </w:rPr>
        <w:t> </w:t>
      </w:r>
      <w:r>
        <w:rPr/>
        <w:t>the</w:t>
      </w:r>
      <w:r>
        <w:rPr>
          <w:spacing w:val="-1"/>
        </w:rPr>
        <w:t> </w:t>
      </w:r>
      <w:r>
        <w:rPr/>
        <w:t>Dark</w:t>
      </w:r>
      <w:r>
        <w:rPr>
          <w:spacing w:val="-2"/>
        </w:rPr>
        <w:t> </w:t>
      </w:r>
      <w:r>
        <w:rPr/>
        <w:t>Ages,</w:t>
      </w:r>
      <w:r>
        <w:rPr>
          <w:spacing w:val="-2"/>
        </w:rPr>
        <w:t> </w:t>
      </w:r>
      <w:r>
        <w:rPr/>
        <w:t>when</w:t>
      </w:r>
      <w:r>
        <w:rPr>
          <w:spacing w:val="-2"/>
        </w:rPr>
        <w:t> </w:t>
      </w:r>
      <w:r>
        <w:rPr/>
        <w:t>God</w:t>
      </w:r>
      <w:r>
        <w:rPr>
          <w:spacing w:val="-2"/>
        </w:rPr>
        <w:t> </w:t>
      </w:r>
      <w:r>
        <w:rPr/>
        <w:t>called</w:t>
      </w:r>
      <w:r>
        <w:rPr>
          <w:spacing w:val="-2"/>
        </w:rPr>
        <w:t> </w:t>
      </w:r>
      <w:r>
        <w:rPr/>
        <w:t>Martin Luther</w:t>
      </w:r>
      <w:r>
        <w:rPr>
          <w:spacing w:val="-3"/>
        </w:rPr>
        <w:t> </w:t>
      </w:r>
      <w:r>
        <w:rPr/>
        <w:t>in</w:t>
      </w:r>
      <w:r>
        <w:rPr>
          <w:spacing w:val="-2"/>
        </w:rPr>
        <w:t> </w:t>
      </w:r>
      <w:r>
        <w:rPr/>
        <w:t>the year 1500</w:t>
      </w:r>
      <w:r>
        <w:rPr>
          <w:spacing w:val="-3"/>
        </w:rPr>
        <w:t> </w:t>
      </w:r>
      <w:r>
        <w:rPr/>
        <w:t>to</w:t>
      </w:r>
      <w:r>
        <w:rPr>
          <w:spacing w:val="-3"/>
        </w:rPr>
        <w:t> </w:t>
      </w:r>
      <w:r>
        <w:rPr/>
        <w:t>become</w:t>
      </w:r>
      <w:r>
        <w:rPr>
          <w:spacing w:val="-4"/>
        </w:rPr>
        <w:t> </w:t>
      </w:r>
      <w:r>
        <w:rPr/>
        <w:t>an</w:t>
      </w:r>
      <w:r>
        <w:rPr>
          <w:spacing w:val="-1"/>
        </w:rPr>
        <w:t> </w:t>
      </w:r>
      <w:r>
        <w:rPr/>
        <w:t>advocate</w:t>
      </w:r>
      <w:r>
        <w:rPr>
          <w:spacing w:val="-4"/>
        </w:rPr>
        <w:t> </w:t>
      </w:r>
      <w:r>
        <w:rPr/>
        <w:t>of</w:t>
      </w:r>
      <w:r>
        <w:rPr>
          <w:spacing w:val="-4"/>
        </w:rPr>
        <w:t> </w:t>
      </w:r>
      <w:r>
        <w:rPr/>
        <w:t>His</w:t>
      </w:r>
      <w:r>
        <w:rPr>
          <w:spacing w:val="-3"/>
        </w:rPr>
        <w:t> </w:t>
      </w:r>
      <w:r>
        <w:rPr/>
        <w:t>law</w:t>
      </w:r>
      <w:r>
        <w:rPr>
          <w:spacing w:val="-4"/>
        </w:rPr>
        <w:t> </w:t>
      </w:r>
      <w:r>
        <w:rPr/>
        <w:t>by</w:t>
      </w:r>
      <w:r>
        <w:rPr>
          <w:spacing w:val="-8"/>
        </w:rPr>
        <w:t> </w:t>
      </w:r>
      <w:r>
        <w:rPr/>
        <w:t>having</w:t>
      </w:r>
      <w:r>
        <w:rPr>
          <w:spacing w:val="-6"/>
        </w:rPr>
        <w:t> </w:t>
      </w:r>
      <w:r>
        <w:rPr/>
        <w:t>him</w:t>
      </w:r>
      <w:r>
        <w:rPr>
          <w:spacing w:val="-3"/>
        </w:rPr>
        <w:t> </w:t>
      </w:r>
      <w:r>
        <w:rPr/>
        <w:t>read </w:t>
      </w:r>
      <w:r>
        <w:rPr>
          <w:b/>
        </w:rPr>
        <w:t>Rom. 1: 17 </w:t>
      </w:r>
      <w:r>
        <w:rPr/>
        <w:t>in the Latin Bible and proclaiming the doctrine of “justification</w:t>
      </w:r>
      <w:r>
        <w:rPr>
          <w:spacing w:val="-5"/>
        </w:rPr>
        <w:t> </w:t>
      </w:r>
      <w:r>
        <w:rPr/>
        <w:t>by</w:t>
      </w:r>
      <w:r>
        <w:rPr>
          <w:spacing w:val="-10"/>
        </w:rPr>
        <w:t> </w:t>
      </w:r>
      <w:r>
        <w:rPr/>
        <w:t>faith.”</w:t>
      </w:r>
      <w:r>
        <w:rPr>
          <w:spacing w:val="-6"/>
        </w:rPr>
        <w:t> </w:t>
      </w:r>
      <w:r>
        <w:rPr/>
        <w:t>Similarly,</w:t>
      </w:r>
      <w:r>
        <w:rPr>
          <w:spacing w:val="-5"/>
        </w:rPr>
        <w:t> </w:t>
      </w:r>
      <w:r>
        <w:rPr/>
        <w:t>Abraham</w:t>
      </w:r>
      <w:r>
        <w:rPr>
          <w:spacing w:val="-5"/>
        </w:rPr>
        <w:t> </w:t>
      </w:r>
      <w:r>
        <w:rPr/>
        <w:t>was</w:t>
      </w:r>
      <w:r>
        <w:rPr>
          <w:spacing w:val="-5"/>
        </w:rPr>
        <w:t> </w:t>
      </w:r>
      <w:r>
        <w:rPr/>
        <w:t>called</w:t>
      </w:r>
      <w:r>
        <w:rPr>
          <w:spacing w:val="-5"/>
        </w:rPr>
        <w:t> </w:t>
      </w:r>
      <w:r>
        <w:rPr/>
        <w:t>the</w:t>
      </w:r>
      <w:r>
        <w:rPr>
          <w:spacing w:val="-4"/>
        </w:rPr>
        <w:t> </w:t>
      </w:r>
      <w:r>
        <w:rPr/>
        <w:t>“father of the faithful.”</w:t>
      </w:r>
    </w:p>
    <w:p>
      <w:pPr>
        <w:pStyle w:val="ListParagraph"/>
        <w:numPr>
          <w:ilvl w:val="0"/>
          <w:numId w:val="1"/>
        </w:numPr>
        <w:tabs>
          <w:tab w:pos="420" w:val="left" w:leader="none"/>
        </w:tabs>
        <w:spacing w:line="240" w:lineRule="auto" w:before="272" w:after="0"/>
        <w:ind w:left="420" w:right="0" w:hanging="300"/>
        <w:jc w:val="left"/>
        <w:rPr>
          <w:sz w:val="24"/>
        </w:rPr>
      </w:pPr>
      <w:r>
        <w:rPr>
          <w:i/>
          <w:sz w:val="24"/>
          <w:u w:val="single"/>
        </w:rPr>
        <w:t>Read</w:t>
      </w:r>
      <w:r>
        <w:rPr>
          <w:i/>
          <w:spacing w:val="-1"/>
          <w:sz w:val="24"/>
          <w:u w:val="none"/>
        </w:rPr>
        <w:t> </w:t>
      </w:r>
      <w:r>
        <w:rPr>
          <w:b/>
          <w:sz w:val="24"/>
          <w:u w:val="none"/>
        </w:rPr>
        <w:t>Ezek</w:t>
      </w:r>
      <w:r>
        <w:rPr>
          <w:b/>
          <w:spacing w:val="-1"/>
          <w:sz w:val="24"/>
          <w:u w:val="none"/>
        </w:rPr>
        <w:t> </w:t>
      </w:r>
      <w:r>
        <w:rPr>
          <w:b/>
          <w:sz w:val="24"/>
          <w:u w:val="none"/>
        </w:rPr>
        <w:t>4:</w:t>
      </w:r>
      <w:r>
        <w:rPr>
          <w:b/>
          <w:spacing w:val="-2"/>
          <w:sz w:val="24"/>
          <w:u w:val="none"/>
        </w:rPr>
        <w:t> </w:t>
      </w:r>
      <w:r>
        <w:rPr>
          <w:b/>
          <w:sz w:val="24"/>
          <w:u w:val="none"/>
        </w:rPr>
        <w:t>9, 12,</w:t>
      </w:r>
      <w:r>
        <w:rPr>
          <w:b/>
          <w:spacing w:val="-1"/>
          <w:sz w:val="24"/>
          <w:u w:val="none"/>
        </w:rPr>
        <w:t> </w:t>
      </w:r>
      <w:r>
        <w:rPr>
          <w:b/>
          <w:sz w:val="24"/>
          <w:u w:val="none"/>
        </w:rPr>
        <w:t>13</w:t>
      </w:r>
      <w:r>
        <w:rPr>
          <w:sz w:val="24"/>
          <w:u w:val="none"/>
        </w:rPr>
        <w:t>.</w:t>
      </w:r>
      <w:r>
        <w:rPr>
          <w:spacing w:val="1"/>
          <w:sz w:val="24"/>
          <w:u w:val="none"/>
        </w:rPr>
        <w:t> </w:t>
      </w:r>
      <w:r>
        <w:rPr>
          <w:i/>
          <w:sz w:val="24"/>
          <w:u w:val="single"/>
        </w:rPr>
        <w:t>When did</w:t>
      </w:r>
      <w:r>
        <w:rPr>
          <w:i/>
          <w:spacing w:val="-1"/>
          <w:sz w:val="24"/>
          <w:u w:val="single"/>
        </w:rPr>
        <w:t> </w:t>
      </w:r>
      <w:r>
        <w:rPr>
          <w:i/>
          <w:sz w:val="24"/>
          <w:u w:val="single"/>
        </w:rPr>
        <w:t>the</w:t>
      </w:r>
      <w:r>
        <w:rPr>
          <w:i/>
          <w:spacing w:val="-2"/>
          <w:sz w:val="24"/>
          <w:u w:val="single"/>
        </w:rPr>
        <w:t> </w:t>
      </w:r>
      <w:r>
        <w:rPr>
          <w:i/>
          <w:sz w:val="24"/>
          <w:u w:val="single"/>
        </w:rPr>
        <w:t>prophecy</w:t>
      </w:r>
      <w:r>
        <w:rPr>
          <w:i/>
          <w:spacing w:val="-1"/>
          <w:sz w:val="24"/>
          <w:u w:val="single"/>
        </w:rPr>
        <w:t> </w:t>
      </w:r>
      <w:r>
        <w:rPr>
          <w:i/>
          <w:spacing w:val="-2"/>
          <w:sz w:val="24"/>
          <w:u w:val="single"/>
        </w:rPr>
        <w:t>begin</w:t>
      </w:r>
      <w:r>
        <w:rPr>
          <w:i/>
          <w:spacing w:val="-2"/>
          <w:sz w:val="24"/>
          <w:u w:val="none"/>
        </w:rPr>
        <w:t>?</w:t>
      </w:r>
    </w:p>
    <w:p>
      <w:pPr>
        <w:pStyle w:val="BodyText"/>
        <w:spacing w:before="2"/>
        <w:rPr>
          <w:i/>
        </w:rPr>
      </w:pPr>
    </w:p>
    <w:p>
      <w:pPr>
        <w:pStyle w:val="ListParagraph"/>
        <w:numPr>
          <w:ilvl w:val="1"/>
          <w:numId w:val="1"/>
        </w:numPr>
        <w:tabs>
          <w:tab w:pos="480" w:val="left" w:leader="none"/>
        </w:tabs>
        <w:spacing w:line="240" w:lineRule="auto" w:before="0" w:after="0"/>
        <w:ind w:left="480" w:right="118" w:hanging="360"/>
        <w:jc w:val="both"/>
        <w:rPr>
          <w:sz w:val="24"/>
        </w:rPr>
      </w:pPr>
      <w:r>
        <w:rPr>
          <w:sz w:val="24"/>
        </w:rPr>
        <w:t>Accordingly, it must be when the people of God are subjected to eating spiritual food symbolized by wheat, barley, beans, lintels, millet and fitches, while among the Gentiles. Notice that the bread is to be defiled, showing</w:t>
      </w:r>
      <w:r>
        <w:rPr>
          <w:spacing w:val="-2"/>
          <w:sz w:val="24"/>
        </w:rPr>
        <w:t> </w:t>
      </w:r>
      <w:r>
        <w:rPr>
          <w:sz w:val="24"/>
        </w:rPr>
        <w:t>that the doctrines symbolized by these grains are to be polluted.</w:t>
      </w:r>
    </w:p>
    <w:p>
      <w:pPr>
        <w:pStyle w:val="ListParagraph"/>
        <w:numPr>
          <w:ilvl w:val="1"/>
          <w:numId w:val="1"/>
        </w:numPr>
        <w:tabs>
          <w:tab w:pos="480" w:val="left" w:leader="none"/>
        </w:tabs>
        <w:spacing w:line="240" w:lineRule="auto" w:before="0" w:after="0"/>
        <w:ind w:left="480" w:right="117" w:hanging="360"/>
        <w:jc w:val="left"/>
        <w:rPr>
          <w:sz w:val="24"/>
        </w:rPr>
      </w:pPr>
      <w:r>
        <w:rPr>
          <w:sz w:val="24"/>
        </w:rPr>
        <w:t>It is widely</w:t>
      </w:r>
      <w:r>
        <w:rPr>
          <w:spacing w:val="-5"/>
          <w:sz w:val="24"/>
        </w:rPr>
        <w:t> </w:t>
      </w:r>
      <w:r>
        <w:rPr>
          <w:sz w:val="24"/>
        </w:rPr>
        <w:t>understood that during</w:t>
      </w:r>
      <w:r>
        <w:rPr>
          <w:spacing w:val="-2"/>
          <w:sz w:val="24"/>
        </w:rPr>
        <w:t> </w:t>
      </w:r>
      <w:r>
        <w:rPr>
          <w:sz w:val="24"/>
        </w:rPr>
        <w:t>the</w:t>
      </w:r>
      <w:r>
        <w:rPr>
          <w:spacing w:val="-1"/>
          <w:sz w:val="24"/>
        </w:rPr>
        <w:t> </w:t>
      </w:r>
      <w:r>
        <w:rPr>
          <w:sz w:val="24"/>
        </w:rPr>
        <w:t>period of</w:t>
      </w:r>
      <w:r>
        <w:rPr>
          <w:spacing w:val="-1"/>
          <w:sz w:val="24"/>
        </w:rPr>
        <w:t> </w:t>
      </w:r>
      <w:r>
        <w:rPr>
          <w:sz w:val="24"/>
        </w:rPr>
        <w:t>the</w:t>
      </w:r>
      <w:r>
        <w:rPr>
          <w:spacing w:val="-1"/>
          <w:sz w:val="24"/>
        </w:rPr>
        <w:t> </w:t>
      </w:r>
      <w:r>
        <w:rPr>
          <w:sz w:val="24"/>
        </w:rPr>
        <w:t>canonizing</w:t>
      </w:r>
      <w:r>
        <w:rPr>
          <w:spacing w:val="-2"/>
          <w:sz w:val="24"/>
        </w:rPr>
        <w:t> </w:t>
      </w:r>
      <w:r>
        <w:rPr>
          <w:sz w:val="24"/>
        </w:rPr>
        <w:t>of</w:t>
      </w:r>
      <w:r>
        <w:rPr>
          <w:spacing w:val="-1"/>
          <w:sz w:val="24"/>
        </w:rPr>
        <w:t> </w:t>
      </w:r>
      <w:r>
        <w:rPr>
          <w:sz w:val="24"/>
        </w:rPr>
        <w:t>the</w:t>
      </w:r>
      <w:r>
        <w:rPr>
          <w:spacing w:val="-1"/>
          <w:sz w:val="24"/>
        </w:rPr>
        <w:t> </w:t>
      </w:r>
      <w:r>
        <w:rPr>
          <w:sz w:val="24"/>
        </w:rPr>
        <w:t>New</w:t>
      </w:r>
      <w:r>
        <w:rPr>
          <w:spacing w:val="-1"/>
          <w:sz w:val="24"/>
        </w:rPr>
        <w:t> </w:t>
      </w:r>
      <w:r>
        <w:rPr>
          <w:sz w:val="24"/>
        </w:rPr>
        <w:t>Testament Scriptures to the call of Martin Luther in 1500, the truth was cast to the ground (</w:t>
      </w:r>
      <w:r>
        <w:rPr>
          <w:b/>
          <w:sz w:val="24"/>
        </w:rPr>
        <w:t>Dan. 8: 12</w:t>
      </w:r>
      <w:r>
        <w:rPr>
          <w:sz w:val="24"/>
        </w:rPr>
        <w:t>) and that it began to be lifted first by the Lutherans preaching the doctrine of faith (symbolized by wheat), the beginning of the reformation.</w:t>
      </w:r>
    </w:p>
    <w:p>
      <w:pPr>
        <w:pStyle w:val="ListParagraph"/>
        <w:numPr>
          <w:ilvl w:val="0"/>
          <w:numId w:val="1"/>
        </w:numPr>
        <w:tabs>
          <w:tab w:pos="420" w:val="left" w:leader="none"/>
        </w:tabs>
        <w:spacing w:line="240" w:lineRule="auto" w:before="274" w:after="0"/>
        <w:ind w:left="420" w:right="0" w:hanging="300"/>
        <w:jc w:val="left"/>
        <w:rPr>
          <w:sz w:val="24"/>
        </w:rPr>
      </w:pPr>
      <w:r>
        <w:rPr>
          <w:i/>
          <w:sz w:val="24"/>
          <w:u w:val="single"/>
        </w:rPr>
        <w:t>The</w:t>
      </w:r>
      <w:r>
        <w:rPr>
          <w:i/>
          <w:spacing w:val="-4"/>
          <w:sz w:val="24"/>
          <w:u w:val="single"/>
        </w:rPr>
        <w:t> </w:t>
      </w:r>
      <w:r>
        <w:rPr>
          <w:i/>
          <w:sz w:val="24"/>
          <w:u w:val="single"/>
        </w:rPr>
        <w:t>Meaning of</w:t>
      </w:r>
      <w:r>
        <w:rPr>
          <w:i/>
          <w:spacing w:val="-1"/>
          <w:sz w:val="24"/>
          <w:u w:val="single"/>
        </w:rPr>
        <w:t> </w:t>
      </w:r>
      <w:r>
        <w:rPr>
          <w:i/>
          <w:sz w:val="24"/>
          <w:u w:val="single"/>
        </w:rPr>
        <w:t>the</w:t>
      </w:r>
      <w:r>
        <w:rPr>
          <w:i/>
          <w:spacing w:val="-1"/>
          <w:sz w:val="24"/>
          <w:u w:val="single"/>
        </w:rPr>
        <w:t> </w:t>
      </w:r>
      <w:r>
        <w:rPr>
          <w:i/>
          <w:spacing w:val="-2"/>
          <w:sz w:val="24"/>
          <w:u w:val="single"/>
        </w:rPr>
        <w:t>Grains</w:t>
      </w:r>
    </w:p>
    <w:p>
      <w:pPr>
        <w:pStyle w:val="BodyText"/>
        <w:spacing w:before="2"/>
        <w:rPr>
          <w:i/>
        </w:rPr>
      </w:pPr>
    </w:p>
    <w:p>
      <w:pPr>
        <w:pStyle w:val="ListParagraph"/>
        <w:numPr>
          <w:ilvl w:val="1"/>
          <w:numId w:val="1"/>
        </w:numPr>
        <w:tabs>
          <w:tab w:pos="479" w:val="left" w:leader="none"/>
        </w:tabs>
        <w:spacing w:line="292" w:lineRule="exact" w:before="0" w:after="0"/>
        <w:ind w:left="479" w:right="0" w:hanging="359"/>
        <w:jc w:val="left"/>
        <w:rPr>
          <w:sz w:val="24"/>
        </w:rPr>
      </w:pPr>
      <w:r>
        <w:rPr>
          <w:b/>
          <w:sz w:val="24"/>
        </w:rPr>
        <w:t>Wheat</w:t>
      </w:r>
      <w:r>
        <w:rPr>
          <w:sz w:val="24"/>
        </w:rPr>
        <w:t>-Justification</w:t>
      </w:r>
      <w:r>
        <w:rPr>
          <w:spacing w:val="-4"/>
          <w:sz w:val="24"/>
        </w:rPr>
        <w:t> </w:t>
      </w:r>
      <w:r>
        <w:rPr>
          <w:sz w:val="24"/>
        </w:rPr>
        <w:t>by</w:t>
      </w:r>
      <w:r>
        <w:rPr>
          <w:spacing w:val="-7"/>
          <w:sz w:val="24"/>
        </w:rPr>
        <w:t> </w:t>
      </w:r>
      <w:r>
        <w:rPr>
          <w:sz w:val="24"/>
        </w:rPr>
        <w:t>Faith</w:t>
      </w:r>
      <w:r>
        <w:rPr>
          <w:spacing w:val="-1"/>
          <w:sz w:val="24"/>
        </w:rPr>
        <w:t> </w:t>
      </w:r>
      <w:r>
        <w:rPr>
          <w:sz w:val="24"/>
        </w:rPr>
        <w:t>(Martin Luther</w:t>
      </w:r>
      <w:r>
        <w:rPr>
          <w:spacing w:val="-3"/>
          <w:sz w:val="24"/>
        </w:rPr>
        <w:t> </w:t>
      </w:r>
      <w:r>
        <w:rPr>
          <w:sz w:val="24"/>
        </w:rPr>
        <w:t>–</w:t>
      </w:r>
      <w:r>
        <w:rPr>
          <w:spacing w:val="1"/>
          <w:sz w:val="24"/>
        </w:rPr>
        <w:t> </w:t>
      </w:r>
      <w:r>
        <w:rPr>
          <w:spacing w:val="-2"/>
          <w:sz w:val="24"/>
        </w:rPr>
        <w:t>Lutherans)</w:t>
      </w:r>
    </w:p>
    <w:p>
      <w:pPr>
        <w:pStyle w:val="BodyText"/>
        <w:ind w:left="480" w:right="2051"/>
      </w:pPr>
      <w:r>
        <w:rPr/>
        <w:t>As</w:t>
      </w:r>
      <w:r>
        <w:rPr>
          <w:spacing w:val="-3"/>
        </w:rPr>
        <w:t> </w:t>
      </w:r>
      <w:r>
        <w:rPr/>
        <w:t>wheat</w:t>
      </w:r>
      <w:r>
        <w:rPr>
          <w:spacing w:val="-3"/>
        </w:rPr>
        <w:t> </w:t>
      </w:r>
      <w:r>
        <w:rPr/>
        <w:t>is</w:t>
      </w:r>
      <w:r>
        <w:rPr>
          <w:spacing w:val="-3"/>
        </w:rPr>
        <w:t> </w:t>
      </w:r>
      <w:r>
        <w:rPr/>
        <w:t>the</w:t>
      </w:r>
      <w:r>
        <w:rPr>
          <w:spacing w:val="-4"/>
        </w:rPr>
        <w:t> </w:t>
      </w:r>
      <w:r>
        <w:rPr/>
        <w:t>first</w:t>
      </w:r>
      <w:r>
        <w:rPr>
          <w:spacing w:val="-1"/>
        </w:rPr>
        <w:t> </w:t>
      </w:r>
      <w:r>
        <w:rPr/>
        <w:t>necessity</w:t>
      </w:r>
      <w:r>
        <w:rPr>
          <w:spacing w:val="-8"/>
        </w:rPr>
        <w:t> </w:t>
      </w:r>
      <w:r>
        <w:rPr/>
        <w:t>to</w:t>
      </w:r>
      <w:r>
        <w:rPr>
          <w:spacing w:val="-3"/>
        </w:rPr>
        <w:t> </w:t>
      </w:r>
      <w:r>
        <w:rPr/>
        <w:t>man's</w:t>
      </w:r>
      <w:r>
        <w:rPr>
          <w:spacing w:val="-3"/>
        </w:rPr>
        <w:t> </w:t>
      </w:r>
      <w:r>
        <w:rPr/>
        <w:t>physical</w:t>
      </w:r>
      <w:r>
        <w:rPr>
          <w:spacing w:val="-3"/>
        </w:rPr>
        <w:t> </w:t>
      </w:r>
      <w:r>
        <w:rPr/>
        <w:t>diet</w:t>
      </w:r>
      <w:r>
        <w:rPr>
          <w:spacing w:val="-3"/>
        </w:rPr>
        <w:t> </w:t>
      </w:r>
      <w:r>
        <w:rPr/>
        <w:t>to</w:t>
      </w:r>
      <w:r>
        <w:rPr>
          <w:spacing w:val="-3"/>
        </w:rPr>
        <w:t> </w:t>
      </w:r>
      <w:r>
        <w:rPr/>
        <w:t>keep</w:t>
      </w:r>
      <w:r>
        <w:rPr>
          <w:spacing w:val="-3"/>
        </w:rPr>
        <w:t> </w:t>
      </w:r>
      <w:r>
        <w:rPr/>
        <w:t>him healthy, just so faith is the first necessity in man's spiritual diet, for "without faith, it is impossible to please God" (Heb. 11:6).</w:t>
      </w:r>
    </w:p>
    <w:p>
      <w:pPr>
        <w:pStyle w:val="ListParagraph"/>
        <w:numPr>
          <w:ilvl w:val="1"/>
          <w:numId w:val="1"/>
        </w:numPr>
        <w:tabs>
          <w:tab w:pos="479" w:val="left" w:leader="none"/>
        </w:tabs>
        <w:spacing w:line="292" w:lineRule="exact" w:before="1" w:after="0"/>
        <w:ind w:left="479" w:right="0" w:hanging="359"/>
        <w:jc w:val="left"/>
        <w:rPr>
          <w:sz w:val="24"/>
        </w:rPr>
      </w:pPr>
      <w:r>
        <w:rPr>
          <w:b/>
          <w:sz w:val="24"/>
        </w:rPr>
        <w:t>Barley</w:t>
      </w:r>
      <w:r>
        <w:rPr>
          <w:b/>
          <w:spacing w:val="-1"/>
          <w:sz w:val="24"/>
        </w:rPr>
        <w:t> </w:t>
      </w:r>
      <w:r>
        <w:rPr>
          <w:sz w:val="24"/>
        </w:rPr>
        <w:t>-</w:t>
      </w:r>
      <w:r>
        <w:rPr>
          <w:spacing w:val="-1"/>
          <w:sz w:val="24"/>
        </w:rPr>
        <w:t> </w:t>
      </w:r>
      <w:r>
        <w:rPr>
          <w:sz w:val="24"/>
        </w:rPr>
        <w:t>Holy</w:t>
      </w:r>
      <w:r>
        <w:rPr>
          <w:spacing w:val="-5"/>
          <w:sz w:val="24"/>
        </w:rPr>
        <w:t> </w:t>
      </w:r>
      <w:r>
        <w:rPr>
          <w:sz w:val="24"/>
        </w:rPr>
        <w:t>Spirit</w:t>
      </w:r>
      <w:r>
        <w:rPr>
          <w:spacing w:val="-1"/>
          <w:sz w:val="24"/>
        </w:rPr>
        <w:t> </w:t>
      </w:r>
      <w:r>
        <w:rPr>
          <w:sz w:val="24"/>
        </w:rPr>
        <w:t>(John Knox</w:t>
      </w:r>
      <w:r>
        <w:rPr>
          <w:spacing w:val="2"/>
          <w:sz w:val="24"/>
        </w:rPr>
        <w:t> </w:t>
      </w:r>
      <w:r>
        <w:rPr>
          <w:sz w:val="24"/>
        </w:rPr>
        <w:t>-</w:t>
      </w:r>
      <w:r>
        <w:rPr>
          <w:spacing w:val="-1"/>
          <w:sz w:val="24"/>
        </w:rPr>
        <w:t> </w:t>
      </w:r>
      <w:r>
        <w:rPr>
          <w:spacing w:val="-2"/>
          <w:sz w:val="24"/>
        </w:rPr>
        <w:t>Presbyterian)</w:t>
      </w:r>
    </w:p>
    <w:p>
      <w:pPr>
        <w:pStyle w:val="BodyText"/>
        <w:ind w:left="480" w:right="2051"/>
      </w:pPr>
      <w:r>
        <w:rPr/>
        <w:t>As barley is the second necessity in man's physical diet to keep him healthy, just so the Holy Spirit is the second necessity in man's</w:t>
      </w:r>
      <w:r>
        <w:rPr>
          <w:spacing w:val="-2"/>
        </w:rPr>
        <w:t> </w:t>
      </w:r>
      <w:r>
        <w:rPr/>
        <w:t>spiritual</w:t>
      </w:r>
      <w:r>
        <w:rPr>
          <w:spacing w:val="-2"/>
        </w:rPr>
        <w:t> </w:t>
      </w:r>
      <w:r>
        <w:rPr/>
        <w:t>diet,</w:t>
      </w:r>
      <w:r>
        <w:rPr>
          <w:spacing w:val="-2"/>
        </w:rPr>
        <w:t> </w:t>
      </w:r>
      <w:r>
        <w:rPr/>
        <w:t>for</w:t>
      </w:r>
      <w:r>
        <w:rPr>
          <w:spacing w:val="-3"/>
        </w:rPr>
        <w:t> </w:t>
      </w:r>
      <w:r>
        <w:rPr/>
        <w:t>before</w:t>
      </w:r>
      <w:r>
        <w:rPr>
          <w:spacing w:val="-3"/>
        </w:rPr>
        <w:t> </w:t>
      </w:r>
      <w:r>
        <w:rPr/>
        <w:t>He</w:t>
      </w:r>
      <w:r>
        <w:rPr>
          <w:spacing w:val="-1"/>
        </w:rPr>
        <w:t> </w:t>
      </w:r>
      <w:r>
        <w:rPr/>
        <w:t>can</w:t>
      </w:r>
      <w:r>
        <w:rPr>
          <w:spacing w:val="-2"/>
        </w:rPr>
        <w:t> </w:t>
      </w:r>
      <w:r>
        <w:rPr/>
        <w:t>work</w:t>
      </w:r>
      <w:r>
        <w:rPr>
          <w:spacing w:val="-2"/>
        </w:rPr>
        <w:t> </w:t>
      </w:r>
      <w:r>
        <w:rPr/>
        <w:t>in</w:t>
      </w:r>
      <w:r>
        <w:rPr>
          <w:spacing w:val="-2"/>
        </w:rPr>
        <w:t> </w:t>
      </w:r>
      <w:r>
        <w:rPr/>
        <w:t>our</w:t>
      </w:r>
      <w:r>
        <w:rPr>
          <w:spacing w:val="-3"/>
        </w:rPr>
        <w:t> </w:t>
      </w:r>
      <w:r>
        <w:rPr/>
        <w:t>lives,</w:t>
      </w:r>
      <w:r>
        <w:rPr>
          <w:spacing w:val="-2"/>
        </w:rPr>
        <w:t> </w:t>
      </w:r>
      <w:r>
        <w:rPr/>
        <w:t>we</w:t>
      </w:r>
      <w:r>
        <w:rPr>
          <w:spacing w:val="-3"/>
        </w:rPr>
        <w:t> </w:t>
      </w:r>
      <w:r>
        <w:rPr/>
        <w:t>must believe</w:t>
      </w:r>
      <w:r>
        <w:rPr>
          <w:spacing w:val="-5"/>
        </w:rPr>
        <w:t> </w:t>
      </w:r>
      <w:r>
        <w:rPr/>
        <w:t>that</w:t>
      </w:r>
      <w:r>
        <w:rPr>
          <w:spacing w:val="-4"/>
        </w:rPr>
        <w:t> </w:t>
      </w:r>
      <w:r>
        <w:rPr/>
        <w:t>He</w:t>
      </w:r>
      <w:r>
        <w:rPr>
          <w:spacing w:val="-3"/>
        </w:rPr>
        <w:t> </w:t>
      </w:r>
      <w:r>
        <w:rPr/>
        <w:t>exists.</w:t>
      </w:r>
      <w:r>
        <w:rPr>
          <w:spacing w:val="-2"/>
        </w:rPr>
        <w:t> </w:t>
      </w:r>
      <w:r>
        <w:rPr/>
        <w:t>In</w:t>
      </w:r>
      <w:r>
        <w:rPr>
          <w:spacing w:val="-4"/>
        </w:rPr>
        <w:t> </w:t>
      </w:r>
      <w:r>
        <w:rPr/>
        <w:t>Judg.</w:t>
      </w:r>
      <w:r>
        <w:rPr>
          <w:spacing w:val="-4"/>
        </w:rPr>
        <w:t> </w:t>
      </w:r>
      <w:r>
        <w:rPr/>
        <w:t>7:13,</w:t>
      </w:r>
      <w:r>
        <w:rPr>
          <w:spacing w:val="-4"/>
        </w:rPr>
        <w:t> </w:t>
      </w:r>
      <w:r>
        <w:rPr/>
        <w:t>14</w:t>
      </w:r>
      <w:r>
        <w:rPr>
          <w:spacing w:val="-4"/>
        </w:rPr>
        <w:t> </w:t>
      </w:r>
      <w:r>
        <w:rPr/>
        <w:t>a</w:t>
      </w:r>
      <w:r>
        <w:rPr>
          <w:spacing w:val="-3"/>
        </w:rPr>
        <w:t> </w:t>
      </w:r>
      <w:r>
        <w:rPr/>
        <w:t>cake</w:t>
      </w:r>
      <w:r>
        <w:rPr>
          <w:spacing w:val="-3"/>
        </w:rPr>
        <w:t> </w:t>
      </w:r>
      <w:r>
        <w:rPr/>
        <w:t>of</w:t>
      </w:r>
      <w:r>
        <w:rPr>
          <w:spacing w:val="-5"/>
        </w:rPr>
        <w:t> </w:t>
      </w:r>
      <w:r>
        <w:rPr/>
        <w:t>barley</w:t>
      </w:r>
      <w:r>
        <w:rPr>
          <w:spacing w:val="-8"/>
        </w:rPr>
        <w:t> </w:t>
      </w:r>
      <w:r>
        <w:rPr/>
        <w:t>overturn the Midianite tent, showing that God represents the barley</w:t>
      </w:r>
      <w:r>
        <w:rPr>
          <w:spacing w:val="-2"/>
        </w:rPr>
        <w:t> </w:t>
      </w:r>
      <w:r>
        <w:rPr/>
        <w:t>as the Holy Spirit.</w:t>
      </w:r>
    </w:p>
    <w:p>
      <w:pPr>
        <w:pStyle w:val="ListParagraph"/>
        <w:numPr>
          <w:ilvl w:val="1"/>
          <w:numId w:val="1"/>
        </w:numPr>
        <w:tabs>
          <w:tab w:pos="479" w:val="left" w:leader="none"/>
        </w:tabs>
        <w:spacing w:line="292" w:lineRule="exact" w:before="0" w:after="0"/>
        <w:ind w:left="479" w:right="0" w:hanging="360"/>
        <w:jc w:val="left"/>
        <w:rPr>
          <w:sz w:val="24"/>
        </w:rPr>
      </w:pPr>
      <w:r>
        <w:rPr>
          <w:b/>
          <w:sz w:val="24"/>
        </w:rPr>
        <w:t>Beans </w:t>
      </w:r>
      <w:r>
        <w:rPr>
          <w:sz w:val="24"/>
        </w:rPr>
        <w:t>-</w:t>
      </w:r>
      <w:r>
        <w:rPr>
          <w:spacing w:val="-1"/>
          <w:sz w:val="24"/>
        </w:rPr>
        <w:t> </w:t>
      </w:r>
      <w:r>
        <w:rPr>
          <w:sz w:val="24"/>
        </w:rPr>
        <w:t>Salvation by</w:t>
      </w:r>
      <w:r>
        <w:rPr>
          <w:spacing w:val="-5"/>
          <w:sz w:val="24"/>
        </w:rPr>
        <w:t> </w:t>
      </w:r>
      <w:r>
        <w:rPr>
          <w:sz w:val="24"/>
        </w:rPr>
        <w:t>Grace</w:t>
      </w:r>
      <w:r>
        <w:rPr>
          <w:spacing w:val="-1"/>
          <w:sz w:val="24"/>
        </w:rPr>
        <w:t> </w:t>
      </w:r>
      <w:r>
        <w:rPr>
          <w:sz w:val="24"/>
        </w:rPr>
        <w:t>(John Wesley</w:t>
      </w:r>
      <w:r>
        <w:rPr>
          <w:spacing w:val="-5"/>
          <w:sz w:val="24"/>
        </w:rPr>
        <w:t> </w:t>
      </w:r>
      <w:r>
        <w:rPr>
          <w:sz w:val="24"/>
        </w:rPr>
        <w:t>- </w:t>
      </w:r>
      <w:r>
        <w:rPr>
          <w:spacing w:val="-2"/>
          <w:sz w:val="24"/>
        </w:rPr>
        <w:t>Methodist)</w:t>
      </w:r>
    </w:p>
    <w:p>
      <w:pPr>
        <w:pStyle w:val="BodyText"/>
        <w:spacing w:line="274" w:lineRule="exact"/>
        <w:ind w:left="480"/>
      </w:pPr>
      <w:r>
        <w:rPr/>
        <w:t>As</w:t>
      </w:r>
      <w:r>
        <w:rPr>
          <w:spacing w:val="-1"/>
        </w:rPr>
        <w:t> </w:t>
      </w:r>
      <w:r>
        <w:rPr/>
        <w:t>beans</w:t>
      </w:r>
      <w:r>
        <w:rPr>
          <w:spacing w:val="-1"/>
        </w:rPr>
        <w:t> </w:t>
      </w:r>
      <w:r>
        <w:rPr/>
        <w:t>are</w:t>
      </w:r>
      <w:r>
        <w:rPr>
          <w:spacing w:val="-2"/>
        </w:rPr>
        <w:t> </w:t>
      </w:r>
      <w:r>
        <w:rPr/>
        <w:t>the</w:t>
      </w:r>
      <w:r>
        <w:rPr>
          <w:spacing w:val="-2"/>
        </w:rPr>
        <w:t> </w:t>
      </w:r>
      <w:r>
        <w:rPr/>
        <w:t>third</w:t>
      </w:r>
      <w:r>
        <w:rPr>
          <w:spacing w:val="1"/>
        </w:rPr>
        <w:t> </w:t>
      </w:r>
      <w:r>
        <w:rPr/>
        <w:t>necessity</w:t>
      </w:r>
      <w:r>
        <w:rPr>
          <w:spacing w:val="-6"/>
        </w:rPr>
        <w:t> </w:t>
      </w:r>
      <w:r>
        <w:rPr/>
        <w:t>in</w:t>
      </w:r>
      <w:r>
        <w:rPr>
          <w:spacing w:val="-1"/>
        </w:rPr>
        <w:t> </w:t>
      </w:r>
      <w:r>
        <w:rPr/>
        <w:t>man's</w:t>
      </w:r>
      <w:r>
        <w:rPr>
          <w:spacing w:val="-1"/>
        </w:rPr>
        <w:t> </w:t>
      </w:r>
      <w:r>
        <w:rPr/>
        <w:t>physical</w:t>
      </w:r>
      <w:r>
        <w:rPr>
          <w:spacing w:val="-1"/>
        </w:rPr>
        <w:t> </w:t>
      </w:r>
      <w:r>
        <w:rPr/>
        <w:t>diet</w:t>
      </w:r>
      <w:r>
        <w:rPr>
          <w:spacing w:val="-1"/>
        </w:rPr>
        <w:t> </w:t>
      </w:r>
      <w:r>
        <w:rPr/>
        <w:t>to</w:t>
      </w:r>
      <w:r>
        <w:rPr>
          <w:spacing w:val="-1"/>
        </w:rPr>
        <w:t> </w:t>
      </w:r>
      <w:r>
        <w:rPr/>
        <w:t>keep </w:t>
      </w:r>
      <w:r>
        <w:rPr>
          <w:spacing w:val="-5"/>
        </w:rPr>
        <w:t>him</w:t>
      </w:r>
    </w:p>
    <w:p>
      <w:pPr>
        <w:spacing w:after="0" w:line="274" w:lineRule="exact"/>
        <w:sectPr>
          <w:pgSz w:w="12240" w:h="15840"/>
          <w:pgMar w:header="0" w:footer="794" w:top="1360" w:bottom="980" w:left="1680" w:right="1680"/>
        </w:sectPr>
      </w:pPr>
    </w:p>
    <w:p>
      <w:pPr>
        <w:pStyle w:val="BodyText"/>
        <w:spacing w:before="72"/>
        <w:ind w:left="480" w:right="2051"/>
      </w:pPr>
      <w:r>
        <w:rPr/>
        <w:t>healthy,</w:t>
      </w:r>
      <w:r>
        <w:rPr>
          <w:spacing w:val="-4"/>
        </w:rPr>
        <w:t> </w:t>
      </w:r>
      <w:r>
        <w:rPr/>
        <w:t>just</w:t>
      </w:r>
      <w:r>
        <w:rPr>
          <w:spacing w:val="-4"/>
        </w:rPr>
        <w:t> </w:t>
      </w:r>
      <w:r>
        <w:rPr/>
        <w:t>so</w:t>
      </w:r>
      <w:r>
        <w:rPr>
          <w:spacing w:val="-4"/>
        </w:rPr>
        <w:t> </w:t>
      </w:r>
      <w:r>
        <w:rPr/>
        <w:t>Grace</w:t>
      </w:r>
      <w:r>
        <w:rPr>
          <w:spacing w:val="-3"/>
        </w:rPr>
        <w:t> </w:t>
      </w:r>
      <w:r>
        <w:rPr/>
        <w:t>is</w:t>
      </w:r>
      <w:r>
        <w:rPr>
          <w:spacing w:val="-4"/>
        </w:rPr>
        <w:t> </w:t>
      </w:r>
      <w:r>
        <w:rPr/>
        <w:t>the</w:t>
      </w:r>
      <w:r>
        <w:rPr>
          <w:spacing w:val="-5"/>
        </w:rPr>
        <w:t> </w:t>
      </w:r>
      <w:r>
        <w:rPr/>
        <w:t>third</w:t>
      </w:r>
      <w:r>
        <w:rPr>
          <w:spacing w:val="-4"/>
        </w:rPr>
        <w:t> </w:t>
      </w:r>
      <w:r>
        <w:rPr/>
        <w:t>necessity</w:t>
      </w:r>
      <w:r>
        <w:rPr>
          <w:spacing w:val="-9"/>
        </w:rPr>
        <w:t> </w:t>
      </w:r>
      <w:r>
        <w:rPr/>
        <w:t>in</w:t>
      </w:r>
      <w:r>
        <w:rPr>
          <w:spacing w:val="-2"/>
        </w:rPr>
        <w:t> </w:t>
      </w:r>
      <w:r>
        <w:rPr/>
        <w:t>man's</w:t>
      </w:r>
      <w:r>
        <w:rPr>
          <w:spacing w:val="-4"/>
        </w:rPr>
        <w:t> </w:t>
      </w:r>
      <w:r>
        <w:rPr/>
        <w:t>spiritual</w:t>
      </w:r>
      <w:r>
        <w:rPr>
          <w:spacing w:val="-4"/>
        </w:rPr>
        <w:t> </w:t>
      </w:r>
      <w:r>
        <w:rPr/>
        <w:t>diet. Beans have been perverted by adding pork, and the meaning of grace has been perverted by so-called Christians which lead to a presumptuous trampling of His precepts.</w:t>
      </w:r>
    </w:p>
    <w:p>
      <w:pPr>
        <w:pStyle w:val="ListParagraph"/>
        <w:numPr>
          <w:ilvl w:val="1"/>
          <w:numId w:val="1"/>
        </w:numPr>
        <w:tabs>
          <w:tab w:pos="479" w:val="left" w:leader="none"/>
        </w:tabs>
        <w:spacing w:line="240" w:lineRule="auto" w:before="2" w:after="0"/>
        <w:ind w:left="479" w:right="115" w:hanging="360"/>
        <w:jc w:val="both"/>
        <w:rPr>
          <w:sz w:val="24"/>
        </w:rPr>
      </w:pPr>
      <w:r>
        <w:rPr>
          <w:b/>
          <w:sz w:val="24"/>
        </w:rPr>
        <w:t>Lentils </w:t>
      </w:r>
      <w:r>
        <w:rPr>
          <w:sz w:val="24"/>
        </w:rPr>
        <w:t>- Baptism by Emersion (Alexander Campbell - First Day Baptists) As lentils, the fourth variety of food in man's physical diet is not so universally relished as</w:t>
      </w:r>
      <w:r>
        <w:rPr>
          <w:spacing w:val="40"/>
          <w:sz w:val="24"/>
        </w:rPr>
        <w:t> </w:t>
      </w:r>
      <w:r>
        <w:rPr>
          <w:sz w:val="24"/>
        </w:rPr>
        <w:t>beans, likewise Baptism by emersion is less commonly esteemed and practiced than </w:t>
      </w:r>
      <w:r>
        <w:rPr>
          <w:spacing w:val="-2"/>
          <w:sz w:val="24"/>
        </w:rPr>
        <w:t>Grace.</w:t>
      </w:r>
    </w:p>
    <w:p>
      <w:pPr>
        <w:pStyle w:val="ListParagraph"/>
        <w:numPr>
          <w:ilvl w:val="1"/>
          <w:numId w:val="1"/>
        </w:numPr>
        <w:tabs>
          <w:tab w:pos="480" w:val="left" w:leader="none"/>
        </w:tabs>
        <w:spacing w:line="240" w:lineRule="auto" w:before="0" w:after="0"/>
        <w:ind w:left="480" w:right="2153" w:hanging="360"/>
        <w:jc w:val="left"/>
        <w:rPr>
          <w:sz w:val="24"/>
        </w:rPr>
      </w:pPr>
      <w:r>
        <w:rPr>
          <w:b/>
          <w:sz w:val="24"/>
        </w:rPr>
        <w:t>Millet </w:t>
      </w:r>
      <w:r>
        <w:rPr>
          <w:sz w:val="24"/>
        </w:rPr>
        <w:t>- the 2300 days (William Miller - First Day Adventists) Millet, the fifth grain, is neither commonly</w:t>
      </w:r>
      <w:r>
        <w:rPr>
          <w:spacing w:val="-2"/>
          <w:sz w:val="24"/>
        </w:rPr>
        <w:t> </w:t>
      </w:r>
      <w:r>
        <w:rPr>
          <w:sz w:val="24"/>
        </w:rPr>
        <w:t>known nor used, and is generally</w:t>
      </w:r>
      <w:r>
        <w:rPr>
          <w:spacing w:val="-3"/>
          <w:sz w:val="24"/>
        </w:rPr>
        <w:t> </w:t>
      </w:r>
      <w:r>
        <w:rPr>
          <w:sz w:val="24"/>
        </w:rPr>
        <w:t>regarded as of little worth, likewise the 2300 days is known and believed by only a few and considered of little value as a Bible doctrine.</w:t>
      </w:r>
    </w:p>
    <w:p>
      <w:pPr>
        <w:pStyle w:val="ListParagraph"/>
        <w:numPr>
          <w:ilvl w:val="1"/>
          <w:numId w:val="1"/>
        </w:numPr>
        <w:tabs>
          <w:tab w:pos="480" w:val="left" w:leader="none"/>
        </w:tabs>
        <w:spacing w:line="240" w:lineRule="auto" w:before="0" w:after="0"/>
        <w:ind w:left="480" w:right="115" w:hanging="360"/>
        <w:jc w:val="both"/>
        <w:rPr>
          <w:sz w:val="24"/>
        </w:rPr>
      </w:pPr>
      <w:r>
        <w:rPr>
          <w:b/>
          <w:sz w:val="24"/>
        </w:rPr>
        <w:t>Spelt</w:t>
      </w:r>
      <w:r>
        <w:rPr>
          <w:b/>
          <w:spacing w:val="-2"/>
          <w:sz w:val="24"/>
        </w:rPr>
        <w:t> </w:t>
      </w:r>
      <w:r>
        <w:rPr>
          <w:sz w:val="24"/>
        </w:rPr>
        <w:t>-</w:t>
      </w:r>
      <w:r>
        <w:rPr>
          <w:spacing w:val="-2"/>
          <w:sz w:val="24"/>
        </w:rPr>
        <w:t> </w:t>
      </w:r>
      <w:r>
        <w:rPr>
          <w:sz w:val="24"/>
        </w:rPr>
        <w:t>Sabbath</w:t>
      </w:r>
      <w:r>
        <w:rPr>
          <w:spacing w:val="-1"/>
          <w:sz w:val="24"/>
        </w:rPr>
        <w:t> </w:t>
      </w:r>
      <w:r>
        <w:rPr>
          <w:sz w:val="24"/>
        </w:rPr>
        <w:t>in</w:t>
      </w:r>
      <w:r>
        <w:rPr>
          <w:spacing w:val="-1"/>
          <w:sz w:val="24"/>
        </w:rPr>
        <w:t> </w:t>
      </w:r>
      <w:r>
        <w:rPr>
          <w:sz w:val="24"/>
        </w:rPr>
        <w:t>connection</w:t>
      </w:r>
      <w:r>
        <w:rPr>
          <w:spacing w:val="-1"/>
          <w:sz w:val="24"/>
        </w:rPr>
        <w:t> </w:t>
      </w:r>
      <w:r>
        <w:rPr>
          <w:sz w:val="24"/>
        </w:rPr>
        <w:t>with</w:t>
      </w:r>
      <w:r>
        <w:rPr>
          <w:spacing w:val="-1"/>
          <w:sz w:val="24"/>
        </w:rPr>
        <w:t> </w:t>
      </w:r>
      <w:r>
        <w:rPr>
          <w:sz w:val="24"/>
        </w:rPr>
        <w:t>the</w:t>
      </w:r>
      <w:r>
        <w:rPr>
          <w:spacing w:val="-3"/>
          <w:sz w:val="24"/>
        </w:rPr>
        <w:t> </w:t>
      </w:r>
      <w:r>
        <w:rPr>
          <w:sz w:val="24"/>
        </w:rPr>
        <w:t>Sanctuary</w:t>
      </w:r>
      <w:r>
        <w:rPr>
          <w:spacing w:val="-5"/>
          <w:sz w:val="24"/>
        </w:rPr>
        <w:t> </w:t>
      </w:r>
      <w:r>
        <w:rPr>
          <w:sz w:val="24"/>
        </w:rPr>
        <w:t>(Ellen</w:t>
      </w:r>
      <w:r>
        <w:rPr>
          <w:spacing w:val="-1"/>
          <w:sz w:val="24"/>
        </w:rPr>
        <w:t> </w:t>
      </w:r>
      <w:r>
        <w:rPr>
          <w:sz w:val="24"/>
        </w:rPr>
        <w:t>White</w:t>
      </w:r>
      <w:r>
        <w:rPr>
          <w:spacing w:val="-2"/>
          <w:sz w:val="24"/>
        </w:rPr>
        <w:t> </w:t>
      </w:r>
      <w:r>
        <w:rPr>
          <w:sz w:val="24"/>
        </w:rPr>
        <w:t>-</w:t>
      </w:r>
      <w:r>
        <w:rPr>
          <w:spacing w:val="-1"/>
          <w:sz w:val="24"/>
        </w:rPr>
        <w:t> </w:t>
      </w:r>
      <w:r>
        <w:rPr>
          <w:sz w:val="24"/>
        </w:rPr>
        <w:t>SDA)</w:t>
      </w:r>
      <w:r>
        <w:rPr>
          <w:spacing w:val="-2"/>
          <w:sz w:val="24"/>
        </w:rPr>
        <w:t> </w:t>
      </w:r>
      <w:r>
        <w:rPr>
          <w:sz w:val="24"/>
        </w:rPr>
        <w:t>Spelt,</w:t>
      </w:r>
      <w:r>
        <w:rPr>
          <w:spacing w:val="-1"/>
          <w:sz w:val="24"/>
        </w:rPr>
        <w:t> </w:t>
      </w:r>
      <w:r>
        <w:rPr>
          <w:sz w:val="24"/>
        </w:rPr>
        <w:t>the</w:t>
      </w:r>
      <w:r>
        <w:rPr>
          <w:spacing w:val="-2"/>
          <w:sz w:val="24"/>
        </w:rPr>
        <w:t> </w:t>
      </w:r>
      <w:r>
        <w:rPr>
          <w:sz w:val="24"/>
        </w:rPr>
        <w:t>sixth grain, is an ancient cereal, and a little better known than is millet, likewise the</w:t>
      </w:r>
      <w:r>
        <w:rPr>
          <w:spacing w:val="40"/>
          <w:sz w:val="24"/>
        </w:rPr>
        <w:t> </w:t>
      </w:r>
      <w:r>
        <w:rPr>
          <w:sz w:val="24"/>
        </w:rPr>
        <w:t>Sabbath in connection with the</w:t>
      </w:r>
      <w:r>
        <w:rPr>
          <w:spacing w:val="-1"/>
          <w:sz w:val="24"/>
        </w:rPr>
        <w:t> </w:t>
      </w:r>
      <w:r>
        <w:rPr>
          <w:sz w:val="24"/>
        </w:rPr>
        <w:t>Sanctuary</w:t>
      </w:r>
      <w:r>
        <w:rPr>
          <w:spacing w:val="-7"/>
          <w:sz w:val="24"/>
        </w:rPr>
        <w:t> </w:t>
      </w:r>
      <w:r>
        <w:rPr>
          <w:sz w:val="24"/>
        </w:rPr>
        <w:t>is the</w:t>
      </w:r>
      <w:r>
        <w:rPr>
          <w:spacing w:val="-1"/>
          <w:sz w:val="24"/>
        </w:rPr>
        <w:t> </w:t>
      </w:r>
      <w:r>
        <w:rPr>
          <w:sz w:val="24"/>
        </w:rPr>
        <w:t>most ancient of</w:t>
      </w:r>
      <w:r>
        <w:rPr>
          <w:spacing w:val="-1"/>
          <w:sz w:val="24"/>
        </w:rPr>
        <w:t> </w:t>
      </w:r>
      <w:r>
        <w:rPr>
          <w:sz w:val="24"/>
        </w:rPr>
        <w:t>Bible</w:t>
      </w:r>
      <w:r>
        <w:rPr>
          <w:spacing w:val="-1"/>
          <w:sz w:val="24"/>
        </w:rPr>
        <w:t> </w:t>
      </w:r>
      <w:r>
        <w:rPr>
          <w:sz w:val="24"/>
        </w:rPr>
        <w:t>doctrines and is a little better known than the 2300 days.</w:t>
      </w:r>
    </w:p>
    <w:p>
      <w:pPr>
        <w:pStyle w:val="ListParagraph"/>
        <w:numPr>
          <w:ilvl w:val="1"/>
          <w:numId w:val="1"/>
        </w:numPr>
        <w:tabs>
          <w:tab w:pos="480" w:val="left" w:leader="none"/>
        </w:tabs>
        <w:spacing w:line="240" w:lineRule="auto" w:before="0" w:after="0"/>
        <w:ind w:left="480" w:right="116" w:hanging="360"/>
        <w:jc w:val="both"/>
        <w:rPr>
          <w:sz w:val="24"/>
        </w:rPr>
      </w:pPr>
      <w:r>
        <w:rPr>
          <w:sz w:val="24"/>
        </w:rPr>
        <w:t>"</w:t>
      </w:r>
      <w:r>
        <w:rPr>
          <w:b/>
          <w:sz w:val="24"/>
        </w:rPr>
        <w:t>All in one Vessel</w:t>
      </w:r>
      <w:r>
        <w:rPr>
          <w:sz w:val="24"/>
        </w:rPr>
        <w:t>" - The "one vessel" in which all of these doctrines were put into before being "baked" (revealed and interpreted) is the Bible; after being "baked," the one "vessel" in which all of these doctrines are found is the Seventh-day Adventist church, which believes all of these doctrines.</w:t>
      </w:r>
    </w:p>
    <w:p>
      <w:pPr>
        <w:pStyle w:val="ListParagraph"/>
        <w:numPr>
          <w:ilvl w:val="0"/>
          <w:numId w:val="1"/>
        </w:numPr>
        <w:tabs>
          <w:tab w:pos="420" w:val="left" w:leader="none"/>
        </w:tabs>
        <w:spacing w:line="240" w:lineRule="auto" w:before="269" w:after="0"/>
        <w:ind w:left="420" w:right="0" w:hanging="300"/>
        <w:jc w:val="left"/>
        <w:rPr>
          <w:sz w:val="24"/>
        </w:rPr>
      </w:pPr>
      <w:r>
        <w:rPr>
          <w:i/>
          <w:sz w:val="24"/>
          <w:u w:val="single"/>
        </w:rPr>
        <w:t>Read</w:t>
      </w:r>
      <w:r>
        <w:rPr>
          <w:i/>
          <w:spacing w:val="-3"/>
          <w:sz w:val="24"/>
          <w:u w:val="none"/>
        </w:rPr>
        <w:t> </w:t>
      </w:r>
      <w:r>
        <w:rPr>
          <w:b/>
          <w:sz w:val="24"/>
          <w:u w:val="none"/>
        </w:rPr>
        <w:t>Ezek.</w:t>
      </w:r>
      <w:r>
        <w:rPr>
          <w:b/>
          <w:spacing w:val="-1"/>
          <w:sz w:val="24"/>
          <w:u w:val="none"/>
        </w:rPr>
        <w:t> </w:t>
      </w:r>
      <w:r>
        <w:rPr>
          <w:b/>
          <w:sz w:val="24"/>
          <w:u w:val="none"/>
        </w:rPr>
        <w:t>4:</w:t>
      </w:r>
      <w:r>
        <w:rPr>
          <w:b/>
          <w:spacing w:val="-2"/>
          <w:sz w:val="24"/>
          <w:u w:val="none"/>
        </w:rPr>
        <w:t> </w:t>
      </w:r>
      <w:r>
        <w:rPr>
          <w:b/>
          <w:sz w:val="24"/>
          <w:u w:val="none"/>
        </w:rPr>
        <w:t>7,</w:t>
      </w:r>
      <w:r>
        <w:rPr>
          <w:b/>
          <w:spacing w:val="-1"/>
          <w:sz w:val="24"/>
          <w:u w:val="none"/>
        </w:rPr>
        <w:t> </w:t>
      </w:r>
      <w:r>
        <w:rPr>
          <w:b/>
          <w:spacing w:val="-10"/>
          <w:sz w:val="24"/>
          <w:u w:val="none"/>
        </w:rPr>
        <w:t>8</w:t>
      </w:r>
    </w:p>
    <w:p>
      <w:pPr>
        <w:pStyle w:val="BodyText"/>
        <w:spacing w:before="2"/>
        <w:rPr>
          <w:b/>
        </w:rPr>
      </w:pPr>
    </w:p>
    <w:p>
      <w:pPr>
        <w:pStyle w:val="ListParagraph"/>
        <w:numPr>
          <w:ilvl w:val="1"/>
          <w:numId w:val="1"/>
        </w:numPr>
        <w:tabs>
          <w:tab w:pos="479" w:val="left" w:leader="none"/>
        </w:tabs>
        <w:spacing w:line="240" w:lineRule="auto" w:before="0" w:after="0"/>
        <w:ind w:left="479" w:right="0" w:hanging="359"/>
        <w:jc w:val="left"/>
        <w:rPr>
          <w:sz w:val="24"/>
        </w:rPr>
      </w:pPr>
      <w:r>
        <w:rPr>
          <w:sz w:val="24"/>
        </w:rPr>
        <w:t>“set</w:t>
      </w:r>
      <w:r>
        <w:rPr>
          <w:spacing w:val="-2"/>
          <w:sz w:val="24"/>
        </w:rPr>
        <w:t> </w:t>
      </w:r>
      <w:r>
        <w:rPr>
          <w:sz w:val="24"/>
        </w:rPr>
        <w:t>thy</w:t>
      </w:r>
      <w:r>
        <w:rPr>
          <w:spacing w:val="-3"/>
          <w:sz w:val="24"/>
        </w:rPr>
        <w:t> </w:t>
      </w:r>
      <w:r>
        <w:rPr>
          <w:sz w:val="24"/>
        </w:rPr>
        <w:t>face</w:t>
      </w:r>
      <w:r>
        <w:rPr>
          <w:spacing w:val="-1"/>
          <w:sz w:val="24"/>
        </w:rPr>
        <w:t> </w:t>
      </w:r>
      <w:r>
        <w:rPr>
          <w:sz w:val="24"/>
        </w:rPr>
        <w:t>toward the</w:t>
      </w:r>
      <w:r>
        <w:rPr>
          <w:spacing w:val="-1"/>
          <w:sz w:val="24"/>
        </w:rPr>
        <w:t> </w:t>
      </w:r>
      <w:r>
        <w:rPr>
          <w:sz w:val="24"/>
        </w:rPr>
        <w:t>siege”</w:t>
      </w:r>
      <w:r>
        <w:rPr>
          <w:spacing w:val="-1"/>
          <w:sz w:val="24"/>
        </w:rPr>
        <w:t> </w:t>
      </w:r>
      <w:r>
        <w:rPr>
          <w:sz w:val="24"/>
        </w:rPr>
        <w:t>– undertaken it like</w:t>
      </w:r>
      <w:r>
        <w:rPr>
          <w:spacing w:val="1"/>
          <w:sz w:val="24"/>
        </w:rPr>
        <w:t> </w:t>
      </w:r>
      <w:r>
        <w:rPr>
          <w:sz w:val="24"/>
        </w:rPr>
        <w:t>a</w:t>
      </w:r>
      <w:r>
        <w:rPr>
          <w:spacing w:val="-1"/>
          <w:sz w:val="24"/>
        </w:rPr>
        <w:t> </w:t>
      </w:r>
      <w:r>
        <w:rPr>
          <w:sz w:val="24"/>
        </w:rPr>
        <w:t>mighty</w:t>
      </w:r>
      <w:r>
        <w:rPr>
          <w:spacing w:val="-5"/>
          <w:sz w:val="24"/>
        </w:rPr>
        <w:t> </w:t>
      </w:r>
      <w:r>
        <w:rPr>
          <w:sz w:val="24"/>
        </w:rPr>
        <w:t>army</w:t>
      </w:r>
      <w:r>
        <w:rPr>
          <w:spacing w:val="-2"/>
          <w:sz w:val="24"/>
        </w:rPr>
        <w:t> general.</w:t>
      </w:r>
    </w:p>
    <w:p>
      <w:pPr>
        <w:pStyle w:val="ListParagraph"/>
        <w:numPr>
          <w:ilvl w:val="1"/>
          <w:numId w:val="1"/>
        </w:numPr>
        <w:tabs>
          <w:tab w:pos="479" w:val="left" w:leader="none"/>
        </w:tabs>
        <w:spacing w:line="293" w:lineRule="exact" w:before="1" w:after="0"/>
        <w:ind w:left="479" w:right="0" w:hanging="359"/>
        <w:jc w:val="left"/>
        <w:rPr>
          <w:sz w:val="24"/>
        </w:rPr>
      </w:pPr>
      <w:r>
        <w:rPr>
          <w:sz w:val="24"/>
        </w:rPr>
        <w:t>“thine</w:t>
      </w:r>
      <w:r>
        <w:rPr>
          <w:spacing w:val="-4"/>
          <w:sz w:val="24"/>
        </w:rPr>
        <w:t> </w:t>
      </w:r>
      <w:r>
        <w:rPr>
          <w:sz w:val="24"/>
        </w:rPr>
        <w:t>arm</w:t>
      </w:r>
      <w:r>
        <w:rPr>
          <w:spacing w:val="-1"/>
          <w:sz w:val="24"/>
        </w:rPr>
        <w:t> </w:t>
      </w:r>
      <w:r>
        <w:rPr>
          <w:sz w:val="24"/>
        </w:rPr>
        <w:t>shall</w:t>
      </w:r>
      <w:r>
        <w:rPr>
          <w:spacing w:val="-1"/>
          <w:sz w:val="24"/>
        </w:rPr>
        <w:t> </w:t>
      </w:r>
      <w:r>
        <w:rPr>
          <w:sz w:val="24"/>
        </w:rPr>
        <w:t>be</w:t>
      </w:r>
      <w:r>
        <w:rPr>
          <w:spacing w:val="-1"/>
          <w:sz w:val="24"/>
        </w:rPr>
        <w:t> </w:t>
      </w:r>
      <w:r>
        <w:rPr>
          <w:sz w:val="24"/>
        </w:rPr>
        <w:t>uncovered”</w:t>
      </w:r>
      <w:r>
        <w:rPr>
          <w:spacing w:val="-2"/>
          <w:sz w:val="24"/>
        </w:rPr>
        <w:t> </w:t>
      </w:r>
      <w:r>
        <w:rPr>
          <w:sz w:val="24"/>
        </w:rPr>
        <w:t>–</w:t>
      </w:r>
      <w:r>
        <w:rPr>
          <w:spacing w:val="-1"/>
          <w:sz w:val="24"/>
        </w:rPr>
        <w:t> </w:t>
      </w:r>
      <w:r>
        <w:rPr>
          <w:sz w:val="24"/>
        </w:rPr>
        <w:t>the</w:t>
      </w:r>
      <w:r>
        <w:rPr>
          <w:spacing w:val="-1"/>
          <w:sz w:val="24"/>
        </w:rPr>
        <w:t> </w:t>
      </w:r>
      <w:r>
        <w:rPr>
          <w:sz w:val="24"/>
        </w:rPr>
        <w:t>might</w:t>
      </w:r>
      <w:r>
        <w:rPr>
          <w:spacing w:val="-1"/>
          <w:sz w:val="24"/>
        </w:rPr>
        <w:t> </w:t>
      </w:r>
      <w:r>
        <w:rPr>
          <w:sz w:val="24"/>
        </w:rPr>
        <w:t>of</w:t>
      </w:r>
      <w:r>
        <w:rPr>
          <w:spacing w:val="-2"/>
          <w:sz w:val="24"/>
        </w:rPr>
        <w:t> </w:t>
      </w:r>
      <w:r>
        <w:rPr>
          <w:sz w:val="24"/>
        </w:rPr>
        <w:t>the</w:t>
      </w:r>
      <w:r>
        <w:rPr>
          <w:spacing w:val="1"/>
          <w:sz w:val="24"/>
        </w:rPr>
        <w:t> </w:t>
      </w:r>
      <w:r>
        <w:rPr>
          <w:sz w:val="24"/>
        </w:rPr>
        <w:t>reformation</w:t>
      </w:r>
      <w:r>
        <w:rPr>
          <w:spacing w:val="-1"/>
          <w:sz w:val="24"/>
        </w:rPr>
        <w:t> </w:t>
      </w:r>
      <w:r>
        <w:rPr>
          <w:sz w:val="24"/>
        </w:rPr>
        <w:t>would</w:t>
      </w:r>
      <w:r>
        <w:rPr>
          <w:spacing w:val="-1"/>
          <w:sz w:val="24"/>
        </w:rPr>
        <w:t> </w:t>
      </w:r>
      <w:r>
        <w:rPr>
          <w:sz w:val="24"/>
        </w:rPr>
        <w:t>be</w:t>
      </w:r>
      <w:r>
        <w:rPr>
          <w:spacing w:val="1"/>
          <w:sz w:val="24"/>
        </w:rPr>
        <w:t> </w:t>
      </w:r>
      <w:r>
        <w:rPr>
          <w:spacing w:val="-2"/>
          <w:sz w:val="24"/>
        </w:rPr>
        <w:t>revealed.</w:t>
      </w:r>
    </w:p>
    <w:p>
      <w:pPr>
        <w:pStyle w:val="ListParagraph"/>
        <w:numPr>
          <w:ilvl w:val="1"/>
          <w:numId w:val="1"/>
        </w:numPr>
        <w:tabs>
          <w:tab w:pos="479" w:val="left" w:leader="none"/>
        </w:tabs>
        <w:spacing w:line="293" w:lineRule="exact" w:before="0" w:after="0"/>
        <w:ind w:left="479" w:right="0" w:hanging="359"/>
        <w:jc w:val="left"/>
        <w:rPr>
          <w:sz w:val="24"/>
        </w:rPr>
      </w:pPr>
      <w:r>
        <w:rPr>
          <w:sz w:val="24"/>
        </w:rPr>
        <w:t>“I</w:t>
      </w:r>
      <w:r>
        <w:rPr>
          <w:spacing w:val="-4"/>
          <w:sz w:val="24"/>
        </w:rPr>
        <w:t> </w:t>
      </w:r>
      <w:r>
        <w:rPr>
          <w:sz w:val="24"/>
        </w:rPr>
        <w:t>will lay</w:t>
      </w:r>
      <w:r>
        <w:rPr>
          <w:spacing w:val="-5"/>
          <w:sz w:val="24"/>
        </w:rPr>
        <w:t> </w:t>
      </w:r>
      <w:r>
        <w:rPr>
          <w:sz w:val="24"/>
        </w:rPr>
        <w:t>bands upon thee”</w:t>
      </w:r>
      <w:r>
        <w:rPr>
          <w:spacing w:val="-1"/>
          <w:sz w:val="24"/>
        </w:rPr>
        <w:t> </w:t>
      </w:r>
      <w:r>
        <w:rPr>
          <w:sz w:val="24"/>
        </w:rPr>
        <w:t>– the</w:t>
      </w:r>
      <w:r>
        <w:rPr>
          <w:spacing w:val="1"/>
          <w:sz w:val="24"/>
        </w:rPr>
        <w:t> </w:t>
      </w:r>
      <w:r>
        <w:rPr>
          <w:sz w:val="24"/>
        </w:rPr>
        <w:t>certainty</w:t>
      </w:r>
      <w:r>
        <w:rPr>
          <w:spacing w:val="-5"/>
          <w:sz w:val="24"/>
        </w:rPr>
        <w:t> </w:t>
      </w:r>
      <w:r>
        <w:rPr>
          <w:sz w:val="24"/>
        </w:rPr>
        <w:t>of</w:t>
      </w:r>
      <w:r>
        <w:rPr>
          <w:spacing w:val="-1"/>
          <w:sz w:val="24"/>
        </w:rPr>
        <w:t> </w:t>
      </w:r>
      <w:r>
        <w:rPr>
          <w:sz w:val="24"/>
        </w:rPr>
        <w:t>the</w:t>
      </w:r>
      <w:r>
        <w:rPr>
          <w:spacing w:val="1"/>
          <w:sz w:val="24"/>
        </w:rPr>
        <w:t> </w:t>
      </w:r>
      <w:r>
        <w:rPr>
          <w:sz w:val="24"/>
        </w:rPr>
        <w:t>siege</w:t>
      </w:r>
      <w:r>
        <w:rPr>
          <w:spacing w:val="-1"/>
          <w:sz w:val="24"/>
        </w:rPr>
        <w:t> </w:t>
      </w:r>
      <w:r>
        <w:rPr>
          <w:sz w:val="24"/>
        </w:rPr>
        <w:t>taking</w:t>
      </w:r>
      <w:r>
        <w:rPr>
          <w:spacing w:val="-2"/>
          <w:sz w:val="24"/>
        </w:rPr>
        <w:t> place.</w:t>
      </w:r>
    </w:p>
    <w:p>
      <w:pPr>
        <w:pStyle w:val="ListParagraph"/>
        <w:numPr>
          <w:ilvl w:val="0"/>
          <w:numId w:val="1"/>
        </w:numPr>
        <w:tabs>
          <w:tab w:pos="300" w:val="left" w:leader="none"/>
        </w:tabs>
        <w:spacing w:line="240" w:lineRule="auto" w:before="273" w:after="0"/>
        <w:ind w:left="300" w:right="0" w:hanging="180"/>
        <w:jc w:val="left"/>
        <w:rPr>
          <w:i/>
          <w:sz w:val="24"/>
          <w:u w:val="single"/>
        </w:rPr>
      </w:pPr>
      <w:r>
        <w:rPr>
          <w:i/>
          <w:spacing w:val="57"/>
          <w:sz w:val="24"/>
          <w:u w:val="single"/>
        </w:rPr>
        <w:t> </w:t>
      </w:r>
      <w:r>
        <w:rPr>
          <w:i/>
          <w:sz w:val="24"/>
          <w:u w:val="single"/>
        </w:rPr>
        <w:t>​Read</w:t>
      </w:r>
      <w:r>
        <w:rPr>
          <w:i/>
          <w:spacing w:val="-1"/>
          <w:sz w:val="24"/>
          <w:u w:val="none"/>
        </w:rPr>
        <w:t> </w:t>
      </w:r>
      <w:r>
        <w:rPr>
          <w:b/>
          <w:sz w:val="24"/>
          <w:u w:val="none"/>
        </w:rPr>
        <w:t>Ezek. 4:</w:t>
      </w:r>
      <w:r>
        <w:rPr>
          <w:b/>
          <w:spacing w:val="-2"/>
          <w:sz w:val="24"/>
          <w:u w:val="none"/>
        </w:rPr>
        <w:t> </w:t>
      </w:r>
      <w:r>
        <w:rPr>
          <w:b/>
          <w:sz w:val="24"/>
          <w:u w:val="none"/>
        </w:rPr>
        <w:t>10, 11,</w:t>
      </w:r>
      <w:r>
        <w:rPr>
          <w:b/>
          <w:spacing w:val="1"/>
          <w:sz w:val="24"/>
          <w:u w:val="none"/>
        </w:rPr>
        <w:t> </w:t>
      </w:r>
      <w:r>
        <w:rPr>
          <w:b/>
          <w:sz w:val="24"/>
          <w:u w:val="none"/>
        </w:rPr>
        <w:t>16, </w:t>
      </w:r>
      <w:r>
        <w:rPr>
          <w:b/>
          <w:spacing w:val="-5"/>
          <w:sz w:val="24"/>
          <w:u w:val="none"/>
        </w:rPr>
        <w:t>17</w:t>
      </w:r>
    </w:p>
    <w:p>
      <w:pPr>
        <w:pStyle w:val="BodyText"/>
        <w:rPr>
          <w:b/>
        </w:rPr>
      </w:pPr>
    </w:p>
    <w:p>
      <w:pPr>
        <w:pStyle w:val="BodyText"/>
        <w:ind w:left="120" w:right="114"/>
        <w:jc w:val="both"/>
      </w:pPr>
      <w:r>
        <w:rPr/>
        <w:t>These verses show that the doctrines were revealed a little at a time; not all the light on the subject. They were to use the doctrines sparingly until their supply (of bread and water) is exhausted and they become real hungry during the 40 years period, so that they may discover their mistakes</w:t>
      </w:r>
    </w:p>
    <w:p>
      <w:pPr>
        <w:pStyle w:val="BodyText"/>
      </w:pPr>
    </w:p>
    <w:p>
      <w:pPr>
        <w:pStyle w:val="ListParagraph"/>
        <w:numPr>
          <w:ilvl w:val="0"/>
          <w:numId w:val="1"/>
        </w:numPr>
        <w:tabs>
          <w:tab w:pos="360" w:val="left" w:leader="none"/>
        </w:tabs>
        <w:spacing w:line="240" w:lineRule="auto" w:before="0" w:after="0"/>
        <w:ind w:left="360" w:right="0" w:hanging="240"/>
        <w:jc w:val="left"/>
        <w:rPr>
          <w:sz w:val="24"/>
        </w:rPr>
      </w:pPr>
      <w:r>
        <w:rPr>
          <w:i/>
          <w:sz w:val="24"/>
          <w:u w:val="single"/>
        </w:rPr>
        <w:t>Read</w:t>
      </w:r>
      <w:r>
        <w:rPr>
          <w:i/>
          <w:spacing w:val="-2"/>
          <w:sz w:val="24"/>
          <w:u w:val="none"/>
        </w:rPr>
        <w:t> </w:t>
      </w:r>
      <w:r>
        <w:rPr>
          <w:b/>
          <w:sz w:val="24"/>
          <w:u w:val="none"/>
        </w:rPr>
        <w:t>Ezek.</w:t>
      </w:r>
      <w:r>
        <w:rPr>
          <w:b/>
          <w:spacing w:val="-2"/>
          <w:sz w:val="24"/>
          <w:u w:val="none"/>
        </w:rPr>
        <w:t> </w:t>
      </w:r>
      <w:r>
        <w:rPr>
          <w:b/>
          <w:sz w:val="24"/>
          <w:u w:val="none"/>
        </w:rPr>
        <w:t>4:</w:t>
      </w:r>
      <w:r>
        <w:rPr>
          <w:b/>
          <w:spacing w:val="-2"/>
          <w:sz w:val="24"/>
          <w:u w:val="none"/>
        </w:rPr>
        <w:t> </w:t>
      </w:r>
      <w:r>
        <w:rPr>
          <w:b/>
          <w:sz w:val="24"/>
          <w:u w:val="none"/>
        </w:rPr>
        <w:t>12-</w:t>
      </w:r>
      <w:r>
        <w:rPr>
          <w:b/>
          <w:spacing w:val="-5"/>
          <w:sz w:val="24"/>
          <w:u w:val="none"/>
        </w:rPr>
        <w:t>15</w:t>
      </w:r>
    </w:p>
    <w:p>
      <w:pPr>
        <w:pStyle w:val="BodyText"/>
        <w:spacing w:before="5"/>
        <w:rPr>
          <w:b/>
        </w:rPr>
      </w:pPr>
    </w:p>
    <w:p>
      <w:pPr>
        <w:pStyle w:val="ListParagraph"/>
        <w:numPr>
          <w:ilvl w:val="1"/>
          <w:numId w:val="1"/>
        </w:numPr>
        <w:tabs>
          <w:tab w:pos="480" w:val="left" w:leader="none"/>
        </w:tabs>
        <w:spacing w:line="237" w:lineRule="auto" w:before="0" w:after="0"/>
        <w:ind w:left="480" w:right="120" w:hanging="360"/>
        <w:jc w:val="left"/>
        <w:rPr>
          <w:sz w:val="24"/>
        </w:rPr>
      </w:pPr>
      <w:r>
        <w:rPr>
          <w:sz w:val="24"/>
        </w:rPr>
        <w:t>“Eat as barley cakes" - barley symbolizes the Holy Spirit, hence these truths were to be received and indited by the Holy Spirit.</w:t>
      </w:r>
    </w:p>
    <w:p>
      <w:pPr>
        <w:pStyle w:val="ListParagraph"/>
        <w:numPr>
          <w:ilvl w:val="1"/>
          <w:numId w:val="1"/>
        </w:numPr>
        <w:tabs>
          <w:tab w:pos="479" w:val="left" w:leader="none"/>
        </w:tabs>
        <w:spacing w:line="240" w:lineRule="auto" w:before="2" w:after="0"/>
        <w:ind w:left="479" w:right="0" w:hanging="359"/>
        <w:jc w:val="left"/>
        <w:rPr>
          <w:sz w:val="24"/>
        </w:rPr>
      </w:pPr>
      <w:r>
        <w:rPr>
          <w:sz w:val="24"/>
        </w:rPr>
        <w:t>"Bake</w:t>
      </w:r>
      <w:r>
        <w:rPr>
          <w:spacing w:val="-4"/>
          <w:sz w:val="24"/>
        </w:rPr>
        <w:t> </w:t>
      </w:r>
      <w:r>
        <w:rPr>
          <w:sz w:val="24"/>
        </w:rPr>
        <w:t>on dung</w:t>
      </w:r>
      <w:r>
        <w:rPr>
          <w:spacing w:val="-1"/>
          <w:sz w:val="24"/>
        </w:rPr>
        <w:t> </w:t>
      </w:r>
      <w:r>
        <w:rPr>
          <w:sz w:val="24"/>
        </w:rPr>
        <w:t>fire"</w:t>
      </w:r>
      <w:r>
        <w:rPr>
          <w:spacing w:val="-2"/>
          <w:sz w:val="24"/>
        </w:rPr>
        <w:t> </w:t>
      </w:r>
      <w:r>
        <w:rPr>
          <w:sz w:val="24"/>
        </w:rPr>
        <w:t>–</w:t>
      </w:r>
      <w:r>
        <w:rPr>
          <w:spacing w:val="-1"/>
          <w:sz w:val="24"/>
        </w:rPr>
        <w:t> </w:t>
      </w:r>
      <w:r>
        <w:rPr>
          <w:sz w:val="24"/>
        </w:rPr>
        <w:t>the</w:t>
      </w:r>
      <w:r>
        <w:rPr>
          <w:spacing w:val="1"/>
          <w:sz w:val="24"/>
        </w:rPr>
        <w:t> </w:t>
      </w:r>
      <w:r>
        <w:rPr>
          <w:sz w:val="24"/>
        </w:rPr>
        <w:t>doctrines would</w:t>
      </w:r>
      <w:r>
        <w:rPr>
          <w:spacing w:val="-1"/>
          <w:sz w:val="24"/>
        </w:rPr>
        <w:t> </w:t>
      </w:r>
      <w:r>
        <w:rPr>
          <w:sz w:val="24"/>
        </w:rPr>
        <w:t>be</w:t>
      </w:r>
      <w:r>
        <w:rPr>
          <w:spacing w:val="-1"/>
          <w:sz w:val="24"/>
        </w:rPr>
        <w:t> </w:t>
      </w:r>
      <w:r>
        <w:rPr>
          <w:sz w:val="24"/>
        </w:rPr>
        <w:t>defiled</w:t>
      </w:r>
      <w:r>
        <w:rPr>
          <w:spacing w:val="-1"/>
          <w:sz w:val="24"/>
        </w:rPr>
        <w:t> </w:t>
      </w:r>
      <w:r>
        <w:rPr>
          <w:sz w:val="24"/>
        </w:rPr>
        <w:t>by</w:t>
      </w:r>
      <w:r>
        <w:rPr>
          <w:spacing w:val="-5"/>
          <w:sz w:val="24"/>
        </w:rPr>
        <w:t> </w:t>
      </w:r>
      <w:r>
        <w:rPr>
          <w:sz w:val="24"/>
        </w:rPr>
        <w:t>private</w:t>
      </w:r>
      <w:r>
        <w:rPr>
          <w:spacing w:val="-1"/>
          <w:sz w:val="24"/>
        </w:rPr>
        <w:t> </w:t>
      </w:r>
      <w:r>
        <w:rPr>
          <w:spacing w:val="-2"/>
          <w:sz w:val="24"/>
        </w:rPr>
        <w:t>interpretation</w:t>
      </w:r>
    </w:p>
    <w:p>
      <w:pPr>
        <w:pStyle w:val="BodyText"/>
        <w:spacing w:before="273"/>
        <w:ind w:left="120" w:right="118"/>
        <w:jc w:val="both"/>
      </w:pPr>
      <w:r>
        <w:rPr>
          <w:b/>
        </w:rPr>
        <w:t>8T 250 </w:t>
      </w:r>
      <w:r>
        <w:rPr/>
        <w:t>“…I saw our Instructor pointing to the garments of so-called righteousness. Stripping them off, He laid bare the defilement beneath. Then He said to me: "Can you not see how they have pretentiously covered up their defilement and rottenness of character?..”</w:t>
      </w:r>
      <w:r>
        <w:rPr>
          <w:spacing w:val="40"/>
        </w:rPr>
        <w:t> </w:t>
      </w:r>
      <w:r>
        <w:rPr/>
        <w:t>{8T 250.2}</w:t>
      </w:r>
    </w:p>
    <w:p>
      <w:pPr>
        <w:spacing w:after="0"/>
        <w:jc w:val="both"/>
        <w:sectPr>
          <w:pgSz w:w="12240" w:h="15840"/>
          <w:pgMar w:header="0" w:footer="794" w:top="1360" w:bottom="980" w:left="1680" w:right="1680"/>
        </w:sectPr>
      </w:pPr>
    </w:p>
    <w:p>
      <w:pPr>
        <w:spacing w:before="72"/>
        <w:ind w:left="120" w:right="0" w:firstLine="0"/>
        <w:jc w:val="left"/>
        <w:rPr>
          <w:i/>
          <w:sz w:val="24"/>
        </w:rPr>
      </w:pPr>
      <w:r>
        <w:rPr>
          <w:i/>
          <w:sz w:val="24"/>
        </w:rPr>
        <w:t>"Eat</w:t>
      </w:r>
      <w:r>
        <w:rPr>
          <w:i/>
          <w:spacing w:val="28"/>
          <w:sz w:val="24"/>
        </w:rPr>
        <w:t> </w:t>
      </w:r>
      <w:r>
        <w:rPr>
          <w:i/>
          <w:sz w:val="24"/>
        </w:rPr>
        <w:t>defiled</w:t>
      </w:r>
      <w:r>
        <w:rPr>
          <w:i/>
          <w:spacing w:val="28"/>
          <w:sz w:val="24"/>
        </w:rPr>
        <w:t> </w:t>
      </w:r>
      <w:r>
        <w:rPr>
          <w:i/>
          <w:sz w:val="24"/>
        </w:rPr>
        <w:t>bread"</w:t>
      </w:r>
      <w:r>
        <w:rPr>
          <w:i/>
          <w:spacing w:val="30"/>
          <w:sz w:val="24"/>
        </w:rPr>
        <w:t> </w:t>
      </w:r>
      <w:r>
        <w:rPr>
          <w:i/>
          <w:sz w:val="24"/>
        </w:rPr>
        <w:t>-</w:t>
      </w:r>
      <w:r>
        <w:rPr>
          <w:i/>
          <w:spacing w:val="27"/>
          <w:sz w:val="24"/>
        </w:rPr>
        <w:t> </w:t>
      </w:r>
      <w:r>
        <w:rPr>
          <w:i/>
          <w:sz w:val="24"/>
        </w:rPr>
        <w:t>Man's</w:t>
      </w:r>
      <w:r>
        <w:rPr>
          <w:i/>
          <w:spacing w:val="28"/>
          <w:sz w:val="24"/>
        </w:rPr>
        <w:t> </w:t>
      </w:r>
      <w:r>
        <w:rPr>
          <w:i/>
          <w:sz w:val="24"/>
        </w:rPr>
        <w:t>interpretation</w:t>
      </w:r>
      <w:r>
        <w:rPr>
          <w:i/>
          <w:spacing w:val="28"/>
          <w:sz w:val="24"/>
        </w:rPr>
        <w:t> </w:t>
      </w:r>
      <w:r>
        <w:rPr>
          <w:i/>
          <w:sz w:val="24"/>
        </w:rPr>
        <w:t>of</w:t>
      </w:r>
      <w:r>
        <w:rPr>
          <w:i/>
          <w:spacing w:val="28"/>
          <w:sz w:val="24"/>
        </w:rPr>
        <w:t> </w:t>
      </w:r>
      <w:r>
        <w:rPr>
          <w:i/>
          <w:sz w:val="24"/>
        </w:rPr>
        <w:t>the</w:t>
      </w:r>
      <w:r>
        <w:rPr>
          <w:i/>
          <w:spacing w:val="29"/>
          <w:sz w:val="24"/>
        </w:rPr>
        <w:t> </w:t>
      </w:r>
      <w:r>
        <w:rPr>
          <w:i/>
          <w:sz w:val="24"/>
        </w:rPr>
        <w:t>Word</w:t>
      </w:r>
      <w:r>
        <w:rPr>
          <w:i/>
          <w:spacing w:val="28"/>
          <w:sz w:val="24"/>
        </w:rPr>
        <w:t> </w:t>
      </w:r>
      <w:r>
        <w:rPr>
          <w:i/>
          <w:sz w:val="24"/>
        </w:rPr>
        <w:t>being</w:t>
      </w:r>
      <w:r>
        <w:rPr>
          <w:i/>
          <w:spacing w:val="28"/>
          <w:sz w:val="24"/>
        </w:rPr>
        <w:t> </w:t>
      </w:r>
      <w:r>
        <w:rPr>
          <w:i/>
          <w:sz w:val="24"/>
        </w:rPr>
        <w:t>mingled</w:t>
      </w:r>
      <w:r>
        <w:rPr>
          <w:i/>
          <w:spacing w:val="33"/>
          <w:sz w:val="24"/>
        </w:rPr>
        <w:t> </w:t>
      </w:r>
      <w:r>
        <w:rPr>
          <w:i/>
          <w:sz w:val="24"/>
        </w:rPr>
        <w:t>with</w:t>
      </w:r>
      <w:r>
        <w:rPr>
          <w:i/>
          <w:spacing w:val="28"/>
          <w:sz w:val="24"/>
        </w:rPr>
        <w:t> </w:t>
      </w:r>
      <w:r>
        <w:rPr>
          <w:i/>
          <w:sz w:val="24"/>
        </w:rPr>
        <w:t>God's</w:t>
      </w:r>
      <w:r>
        <w:rPr>
          <w:i/>
          <w:spacing w:val="28"/>
          <w:sz w:val="24"/>
        </w:rPr>
        <w:t> </w:t>
      </w:r>
      <w:r>
        <w:rPr>
          <w:i/>
          <w:sz w:val="24"/>
        </w:rPr>
        <w:t>holy</w:t>
      </w:r>
      <w:r>
        <w:rPr>
          <w:i/>
          <w:sz w:val="24"/>
        </w:rPr>
        <w:t> truth, the "bread" has been defiled and it is this that the people of God have been eating.</w:t>
      </w:r>
    </w:p>
    <w:p>
      <w:pPr>
        <w:pStyle w:val="BodyText"/>
        <w:rPr>
          <w:i/>
        </w:rPr>
      </w:pPr>
    </w:p>
    <w:p>
      <w:pPr>
        <w:pStyle w:val="ListParagraph"/>
        <w:numPr>
          <w:ilvl w:val="0"/>
          <w:numId w:val="1"/>
        </w:numPr>
        <w:tabs>
          <w:tab w:pos="540" w:val="left" w:leader="none"/>
        </w:tabs>
        <w:spacing w:line="240" w:lineRule="auto" w:before="0" w:after="0"/>
        <w:ind w:left="540" w:right="0" w:hanging="420"/>
        <w:jc w:val="left"/>
        <w:rPr>
          <w:sz w:val="24"/>
        </w:rPr>
      </w:pPr>
      <w:r>
        <w:rPr>
          <w:i/>
          <w:sz w:val="24"/>
          <w:u w:val="single"/>
        </w:rPr>
        <w:t>The</w:t>
      </w:r>
      <w:r>
        <w:rPr>
          <w:i/>
          <w:spacing w:val="-4"/>
          <w:sz w:val="24"/>
          <w:u w:val="single"/>
        </w:rPr>
        <w:t> </w:t>
      </w:r>
      <w:r>
        <w:rPr>
          <w:i/>
          <w:sz w:val="24"/>
          <w:u w:val="single"/>
        </w:rPr>
        <w:t>significance</w:t>
      </w:r>
      <w:r>
        <w:rPr>
          <w:i/>
          <w:spacing w:val="-2"/>
          <w:sz w:val="24"/>
          <w:u w:val="single"/>
        </w:rPr>
        <w:t> </w:t>
      </w:r>
      <w:r>
        <w:rPr>
          <w:i/>
          <w:sz w:val="24"/>
          <w:u w:val="single"/>
        </w:rPr>
        <w:t>of</w:t>
      </w:r>
      <w:r>
        <w:rPr>
          <w:i/>
          <w:spacing w:val="-1"/>
          <w:sz w:val="24"/>
          <w:u w:val="single"/>
        </w:rPr>
        <w:t> </w:t>
      </w:r>
      <w:r>
        <w:rPr>
          <w:i/>
          <w:sz w:val="24"/>
          <w:u w:val="single"/>
        </w:rPr>
        <w:t>the</w:t>
      </w:r>
      <w:r>
        <w:rPr>
          <w:i/>
          <w:spacing w:val="-1"/>
          <w:sz w:val="24"/>
          <w:u w:val="single"/>
        </w:rPr>
        <w:t> </w:t>
      </w:r>
      <w:r>
        <w:rPr>
          <w:i/>
          <w:sz w:val="24"/>
          <w:u w:val="single"/>
        </w:rPr>
        <w:t>40</w:t>
      </w:r>
      <w:r>
        <w:rPr>
          <w:i/>
          <w:spacing w:val="-1"/>
          <w:sz w:val="24"/>
          <w:u w:val="single"/>
        </w:rPr>
        <w:t> </w:t>
      </w:r>
      <w:r>
        <w:rPr>
          <w:i/>
          <w:sz w:val="24"/>
          <w:u w:val="single"/>
        </w:rPr>
        <w:t>years</w:t>
      </w:r>
      <w:r>
        <w:rPr>
          <w:i/>
          <w:spacing w:val="-1"/>
          <w:sz w:val="24"/>
          <w:u w:val="single"/>
        </w:rPr>
        <w:t> </w:t>
      </w:r>
      <w:r>
        <w:rPr>
          <w:i/>
          <w:sz w:val="24"/>
          <w:u w:val="single"/>
        </w:rPr>
        <w:t>fast and</w:t>
      </w:r>
      <w:r>
        <w:rPr>
          <w:i/>
          <w:spacing w:val="-1"/>
          <w:sz w:val="24"/>
          <w:u w:val="single"/>
        </w:rPr>
        <w:t> </w:t>
      </w:r>
      <w:r>
        <w:rPr>
          <w:i/>
          <w:sz w:val="24"/>
          <w:u w:val="single"/>
        </w:rPr>
        <w:t>its</w:t>
      </w:r>
      <w:r>
        <w:rPr>
          <w:i/>
          <w:spacing w:val="-1"/>
          <w:sz w:val="24"/>
          <w:u w:val="single"/>
        </w:rPr>
        <w:t> </w:t>
      </w:r>
      <w:r>
        <w:rPr>
          <w:i/>
          <w:sz w:val="24"/>
          <w:u w:val="single"/>
        </w:rPr>
        <w:t>consequent </w:t>
      </w:r>
      <w:r>
        <w:rPr>
          <w:i/>
          <w:spacing w:val="-2"/>
          <w:sz w:val="24"/>
          <w:u w:val="single"/>
        </w:rPr>
        <w:t>results.</w:t>
      </w:r>
    </w:p>
    <w:p>
      <w:pPr>
        <w:pStyle w:val="BodyText"/>
        <w:rPr>
          <w:i/>
        </w:rPr>
      </w:pPr>
    </w:p>
    <w:p>
      <w:pPr>
        <w:spacing w:before="0"/>
        <w:ind w:left="120" w:right="116" w:firstLine="0"/>
        <w:jc w:val="both"/>
        <w:rPr>
          <w:i/>
          <w:sz w:val="24"/>
        </w:rPr>
      </w:pPr>
      <w:r>
        <w:rPr>
          <w:i/>
          <w:sz w:val="24"/>
        </w:rPr>
        <w:t>All</w:t>
      </w:r>
      <w:r>
        <w:rPr>
          <w:i/>
          <w:spacing w:val="-2"/>
          <w:sz w:val="24"/>
        </w:rPr>
        <w:t> </w:t>
      </w:r>
      <w:r>
        <w:rPr>
          <w:i/>
          <w:sz w:val="24"/>
        </w:rPr>
        <w:t>of</w:t>
      </w:r>
      <w:r>
        <w:rPr>
          <w:i/>
          <w:spacing w:val="-2"/>
          <w:sz w:val="24"/>
        </w:rPr>
        <w:t> </w:t>
      </w:r>
      <w:r>
        <w:rPr>
          <w:i/>
          <w:sz w:val="24"/>
        </w:rPr>
        <w:t>these</w:t>
      </w:r>
      <w:r>
        <w:rPr>
          <w:i/>
          <w:spacing w:val="-3"/>
          <w:sz w:val="24"/>
        </w:rPr>
        <w:t> </w:t>
      </w:r>
      <w:r>
        <w:rPr>
          <w:i/>
          <w:sz w:val="24"/>
        </w:rPr>
        <w:t>doctrines were</w:t>
      </w:r>
      <w:r>
        <w:rPr>
          <w:i/>
          <w:spacing w:val="-3"/>
          <w:sz w:val="24"/>
        </w:rPr>
        <w:t> </w:t>
      </w:r>
      <w:r>
        <w:rPr>
          <w:i/>
          <w:sz w:val="24"/>
        </w:rPr>
        <w:t>to</w:t>
      </w:r>
      <w:r>
        <w:rPr>
          <w:i/>
          <w:spacing w:val="-2"/>
          <w:sz w:val="24"/>
        </w:rPr>
        <w:t> </w:t>
      </w:r>
      <w:r>
        <w:rPr>
          <w:i/>
          <w:sz w:val="24"/>
        </w:rPr>
        <w:t>come</w:t>
      </w:r>
      <w:r>
        <w:rPr>
          <w:i/>
          <w:spacing w:val="-3"/>
          <w:sz w:val="24"/>
        </w:rPr>
        <w:t> </w:t>
      </w:r>
      <w:r>
        <w:rPr>
          <w:i/>
          <w:sz w:val="24"/>
        </w:rPr>
        <w:t>within</w:t>
      </w:r>
      <w:r>
        <w:rPr>
          <w:i/>
          <w:spacing w:val="-2"/>
          <w:sz w:val="24"/>
        </w:rPr>
        <w:t> </w:t>
      </w:r>
      <w:r>
        <w:rPr>
          <w:i/>
          <w:sz w:val="24"/>
        </w:rPr>
        <w:t>the</w:t>
      </w:r>
      <w:r>
        <w:rPr>
          <w:i/>
          <w:spacing w:val="-3"/>
          <w:sz w:val="24"/>
        </w:rPr>
        <w:t> </w:t>
      </w:r>
      <w:r>
        <w:rPr>
          <w:i/>
          <w:sz w:val="24"/>
        </w:rPr>
        <w:t>390 years.</w:t>
      </w:r>
      <w:r>
        <w:rPr>
          <w:i/>
          <w:spacing w:val="-2"/>
          <w:sz w:val="24"/>
        </w:rPr>
        <w:t> </w:t>
      </w:r>
      <w:r>
        <w:rPr>
          <w:i/>
          <w:sz w:val="24"/>
        </w:rPr>
        <w:t>Adding 390</w:t>
      </w:r>
      <w:r>
        <w:rPr>
          <w:i/>
          <w:spacing w:val="-2"/>
          <w:sz w:val="24"/>
        </w:rPr>
        <w:t> </w:t>
      </w:r>
      <w:r>
        <w:rPr>
          <w:i/>
          <w:sz w:val="24"/>
        </w:rPr>
        <w:t>to</w:t>
      </w:r>
      <w:r>
        <w:rPr>
          <w:i/>
          <w:spacing w:val="-2"/>
          <w:sz w:val="24"/>
        </w:rPr>
        <w:t> </w:t>
      </w:r>
      <w:r>
        <w:rPr>
          <w:i/>
          <w:sz w:val="24"/>
        </w:rPr>
        <w:t>1500</w:t>
      </w:r>
      <w:r>
        <w:rPr>
          <w:i/>
          <w:spacing w:val="-2"/>
          <w:sz w:val="24"/>
        </w:rPr>
        <w:t> </w:t>
      </w:r>
      <w:r>
        <w:rPr>
          <w:i/>
          <w:sz w:val="24"/>
        </w:rPr>
        <w:t>we</w:t>
      </w:r>
      <w:r>
        <w:rPr>
          <w:i/>
          <w:spacing w:val="-3"/>
          <w:sz w:val="24"/>
        </w:rPr>
        <w:t> </w:t>
      </w:r>
      <w:r>
        <w:rPr>
          <w:i/>
          <w:sz w:val="24"/>
        </w:rPr>
        <w:t>arrive</w:t>
      </w:r>
      <w:r>
        <w:rPr>
          <w:i/>
          <w:spacing w:val="-1"/>
          <w:sz w:val="24"/>
        </w:rPr>
        <w:t> </w:t>
      </w:r>
      <w:r>
        <w:rPr>
          <w:i/>
          <w:sz w:val="24"/>
        </w:rPr>
        <w:t>at</w:t>
      </w:r>
      <w:r>
        <w:rPr>
          <w:i/>
          <w:sz w:val="24"/>
        </w:rPr>
        <w:t> 1890. In 1890 the 1888 message was rejected, sending antitypical Judah on a spiritual </w:t>
      </w:r>
      <w:r>
        <w:rPr>
          <w:i/>
          <w:spacing w:val="-2"/>
          <w:sz w:val="24"/>
        </w:rPr>
        <w:t>fast.</w:t>
      </w:r>
    </w:p>
    <w:p>
      <w:pPr>
        <w:pStyle w:val="BodyText"/>
        <w:rPr>
          <w:i/>
        </w:rPr>
      </w:pPr>
    </w:p>
    <w:p>
      <w:pPr>
        <w:pStyle w:val="BodyText"/>
        <w:ind w:left="120" w:right="116"/>
        <w:jc w:val="both"/>
      </w:pPr>
      <w:r>
        <w:rPr>
          <w:b/>
        </w:rPr>
        <w:t>1SM 234 </w:t>
      </w:r>
      <w:r>
        <w:rPr/>
        <w:t>“An unwillingness to yield up preconceived opinions, and to accept this truth, lay at the foundation of a large share of the opposition manifested at Minneapolis against the</w:t>
      </w:r>
      <w:r>
        <w:rPr>
          <w:spacing w:val="-2"/>
        </w:rPr>
        <w:t> </w:t>
      </w:r>
      <w:r>
        <w:rPr/>
        <w:t>Lord's</w:t>
      </w:r>
      <w:r>
        <w:rPr>
          <w:spacing w:val="-3"/>
        </w:rPr>
        <w:t> </w:t>
      </w:r>
      <w:r>
        <w:rPr/>
        <w:t>message</w:t>
      </w:r>
      <w:r>
        <w:rPr>
          <w:spacing w:val="-4"/>
        </w:rPr>
        <w:t> </w:t>
      </w:r>
      <w:r>
        <w:rPr/>
        <w:t>through</w:t>
      </w:r>
      <w:r>
        <w:rPr>
          <w:spacing w:val="-1"/>
        </w:rPr>
        <w:t> </w:t>
      </w:r>
      <w:r>
        <w:rPr/>
        <w:t>Brethren</w:t>
      </w:r>
      <w:r>
        <w:rPr>
          <w:spacing w:val="-1"/>
        </w:rPr>
        <w:t> </w:t>
      </w:r>
      <w:r>
        <w:rPr/>
        <w:t>{E.J.}</w:t>
      </w:r>
      <w:r>
        <w:rPr>
          <w:spacing w:val="-3"/>
        </w:rPr>
        <w:t> </w:t>
      </w:r>
      <w:r>
        <w:rPr/>
        <w:t>Waggoner</w:t>
      </w:r>
      <w:r>
        <w:rPr>
          <w:spacing w:val="-4"/>
        </w:rPr>
        <w:t> </w:t>
      </w:r>
      <w:r>
        <w:rPr/>
        <w:t>and</w:t>
      </w:r>
      <w:r>
        <w:rPr>
          <w:spacing w:val="-1"/>
        </w:rPr>
        <w:t> </w:t>
      </w:r>
      <w:r>
        <w:rPr/>
        <w:t>{A.T.}</w:t>
      </w:r>
      <w:r>
        <w:rPr>
          <w:spacing w:val="-1"/>
        </w:rPr>
        <w:t> </w:t>
      </w:r>
      <w:r>
        <w:rPr/>
        <w:t>Jones.</w:t>
      </w:r>
      <w:r>
        <w:rPr>
          <w:spacing w:val="-3"/>
        </w:rPr>
        <w:t> </w:t>
      </w:r>
      <w:r>
        <w:rPr/>
        <w:t>By</w:t>
      </w:r>
      <w:r>
        <w:rPr>
          <w:spacing w:val="-6"/>
        </w:rPr>
        <w:t> </w:t>
      </w:r>
      <w:r>
        <w:rPr/>
        <w:t>exciting</w:t>
      </w:r>
      <w:r>
        <w:rPr>
          <w:spacing w:val="-6"/>
        </w:rPr>
        <w:t> </w:t>
      </w:r>
      <w:r>
        <w:rPr/>
        <w:t>that opposition Satan succeeded in shutting away from our people, in a great measure, the special power</w:t>
      </w:r>
      <w:r>
        <w:rPr>
          <w:spacing w:val="-1"/>
        </w:rPr>
        <w:t> </w:t>
      </w:r>
      <w:r>
        <w:rPr/>
        <w:t>of</w:t>
      </w:r>
      <w:r>
        <w:rPr>
          <w:spacing w:val="-1"/>
        </w:rPr>
        <w:t> </w:t>
      </w:r>
      <w:r>
        <w:rPr/>
        <w:t>the</w:t>
      </w:r>
      <w:r>
        <w:rPr>
          <w:spacing w:val="-1"/>
        </w:rPr>
        <w:t> </w:t>
      </w:r>
      <w:r>
        <w:rPr/>
        <w:t>Holy</w:t>
      </w:r>
      <w:r>
        <w:rPr>
          <w:spacing w:val="-2"/>
        </w:rPr>
        <w:t> </w:t>
      </w:r>
      <w:r>
        <w:rPr/>
        <w:t>Spirit that God longed to impart to them. The</w:t>
      </w:r>
      <w:r>
        <w:rPr>
          <w:spacing w:val="-1"/>
        </w:rPr>
        <w:t> </w:t>
      </w:r>
      <w:r>
        <w:rPr/>
        <w:t>enemy</w:t>
      </w:r>
      <w:r>
        <w:rPr>
          <w:spacing w:val="-5"/>
        </w:rPr>
        <w:t> </w:t>
      </w:r>
      <w:r>
        <w:rPr/>
        <w:t>prevented them from obtaining that efficiency which might have been theirs in carrying the truth to the world, as the apostles proclaimed it after the day of Pentecost. The light that is to lighten the whole earth with its glory was resisted, and by the action of our own brethren has been in a great degree kept away from the world.</w:t>
      </w:r>
      <w:r>
        <w:rPr>
          <w:spacing w:val="80"/>
        </w:rPr>
        <w:t> </w:t>
      </w:r>
      <w:r>
        <w:rPr/>
        <w:t>{1SM 234.6}</w:t>
      </w:r>
    </w:p>
    <w:p>
      <w:pPr>
        <w:pStyle w:val="BodyText"/>
      </w:pPr>
    </w:p>
    <w:p>
      <w:pPr>
        <w:pStyle w:val="BodyText"/>
        <w:ind w:left="120" w:right="116"/>
        <w:jc w:val="both"/>
      </w:pPr>
      <w:r>
        <w:rPr>
          <w:b/>
        </w:rPr>
        <w:t>TM 76 </w:t>
      </w:r>
      <w:r>
        <w:rPr/>
        <w:t>“That men should keep alive the spirit which ran riot at Minneapolis [SEE APPENDIX.] is an offense to God…”</w:t>
      </w:r>
      <w:r>
        <w:rPr>
          <w:spacing w:val="40"/>
        </w:rPr>
        <w:t> </w:t>
      </w:r>
      <w:r>
        <w:rPr/>
        <w:t>{TM 76.3}</w:t>
      </w:r>
    </w:p>
    <w:p>
      <w:pPr>
        <w:pStyle w:val="BodyText"/>
      </w:pPr>
    </w:p>
    <w:p>
      <w:pPr>
        <w:pStyle w:val="BodyText"/>
        <w:ind w:left="120" w:right="115"/>
        <w:jc w:val="both"/>
      </w:pPr>
      <w:r>
        <w:rPr>
          <w:b/>
        </w:rPr>
        <w:t>TM 79, 80 </w:t>
      </w:r>
      <w:r>
        <w:rPr/>
        <w:t>“The perils of the last days are upon us. Satan takes the control of every</w:t>
      </w:r>
      <w:r>
        <w:rPr>
          <w:spacing w:val="-2"/>
        </w:rPr>
        <w:t> </w:t>
      </w:r>
      <w:r>
        <w:rPr/>
        <w:t>mind that is not decidedly under the control of the Spirit of God. Some have been cultivating hatred against the men whom God has commissioned to bear a special message to the world. They began this satanic work at Minneapolis. Afterward, when they saw and felt the demonstration of the Holy</w:t>
      </w:r>
      <w:r>
        <w:rPr>
          <w:spacing w:val="-1"/>
        </w:rPr>
        <w:t> </w:t>
      </w:r>
      <w:r>
        <w:rPr/>
        <w:t>Spirit testifying that the message was of God, they hated it the</w:t>
      </w:r>
      <w:r>
        <w:rPr>
          <w:spacing w:val="-1"/>
        </w:rPr>
        <w:t> </w:t>
      </w:r>
      <w:r>
        <w:rPr/>
        <w:t>more, because</w:t>
      </w:r>
      <w:r>
        <w:rPr>
          <w:spacing w:val="-1"/>
        </w:rPr>
        <w:t> </w:t>
      </w:r>
      <w:r>
        <w:rPr/>
        <w:t>it was a</w:t>
      </w:r>
      <w:r>
        <w:rPr>
          <w:spacing w:val="-1"/>
        </w:rPr>
        <w:t> </w:t>
      </w:r>
      <w:r>
        <w:rPr/>
        <w:t>testimony</w:t>
      </w:r>
      <w:r>
        <w:rPr>
          <w:spacing w:val="-5"/>
        </w:rPr>
        <w:t> </w:t>
      </w:r>
      <w:r>
        <w:rPr/>
        <w:t>against them. They</w:t>
      </w:r>
      <w:r>
        <w:rPr>
          <w:spacing w:val="-2"/>
        </w:rPr>
        <w:t> </w:t>
      </w:r>
      <w:r>
        <w:rPr/>
        <w:t>would not humble</w:t>
      </w:r>
      <w:r>
        <w:rPr>
          <w:spacing w:val="-1"/>
        </w:rPr>
        <w:t> </w:t>
      </w:r>
      <w:r>
        <w:rPr/>
        <w:t>their</w:t>
      </w:r>
      <w:r>
        <w:rPr>
          <w:spacing w:val="-1"/>
        </w:rPr>
        <w:t> </w:t>
      </w:r>
      <w:r>
        <w:rPr/>
        <w:t>hearts to repent, to give God the glory, and vindicate the right. They went on in their own spirit, filled with envy, jealousy, and evil surmisings, as did the Jews. They opened their hearts to the enemy of God and man. Yet these men have been holding positions of trust, and have</w:t>
      </w:r>
      <w:r>
        <w:rPr>
          <w:spacing w:val="-2"/>
        </w:rPr>
        <w:t> </w:t>
      </w:r>
      <w:r>
        <w:rPr/>
        <w:t>been</w:t>
      </w:r>
      <w:r>
        <w:rPr>
          <w:spacing w:val="2"/>
        </w:rPr>
        <w:t> </w:t>
      </w:r>
      <w:r>
        <w:rPr/>
        <w:t>molding the</w:t>
      </w:r>
      <w:r>
        <w:rPr>
          <w:spacing w:val="3"/>
        </w:rPr>
        <w:t> </w:t>
      </w:r>
      <w:r>
        <w:rPr/>
        <w:t>work</w:t>
      </w:r>
      <w:r>
        <w:rPr>
          <w:spacing w:val="2"/>
        </w:rPr>
        <w:t> </w:t>
      </w:r>
      <w:r>
        <w:rPr/>
        <w:t>after</w:t>
      </w:r>
      <w:r>
        <w:rPr>
          <w:spacing w:val="1"/>
        </w:rPr>
        <w:t> </w:t>
      </w:r>
      <w:r>
        <w:rPr/>
        <w:t>their</w:t>
      </w:r>
      <w:r>
        <w:rPr>
          <w:spacing w:val="3"/>
        </w:rPr>
        <w:t> </w:t>
      </w:r>
      <w:r>
        <w:rPr/>
        <w:t>own</w:t>
      </w:r>
      <w:r>
        <w:rPr>
          <w:spacing w:val="2"/>
        </w:rPr>
        <w:t> </w:t>
      </w:r>
      <w:r>
        <w:rPr/>
        <w:t>similitude,</w:t>
      </w:r>
      <w:r>
        <w:rPr>
          <w:spacing w:val="2"/>
        </w:rPr>
        <w:t> </w:t>
      </w:r>
      <w:r>
        <w:rPr/>
        <w:t>as</w:t>
      </w:r>
      <w:r>
        <w:rPr>
          <w:spacing w:val="5"/>
        </w:rPr>
        <w:t> </w:t>
      </w:r>
      <w:r>
        <w:rPr/>
        <w:t>far</w:t>
      </w:r>
      <w:r>
        <w:rPr>
          <w:spacing w:val="4"/>
        </w:rPr>
        <w:t> </w:t>
      </w:r>
      <w:r>
        <w:rPr/>
        <w:t>as</w:t>
      </w:r>
      <w:r>
        <w:rPr>
          <w:spacing w:val="2"/>
        </w:rPr>
        <w:t> </w:t>
      </w:r>
      <w:r>
        <w:rPr/>
        <w:t>they possibly</w:t>
      </w:r>
      <w:r>
        <w:rPr>
          <w:spacing w:val="-1"/>
        </w:rPr>
        <w:t> </w:t>
      </w:r>
      <w:r>
        <w:rPr/>
        <w:t>could.</w:t>
      </w:r>
      <w:r>
        <w:rPr>
          <w:spacing w:val="63"/>
        </w:rPr>
        <w:t>   </w:t>
      </w:r>
      <w:r>
        <w:rPr>
          <w:spacing w:val="-10"/>
        </w:rPr>
        <w:t>”</w:t>
      </w:r>
    </w:p>
    <w:p>
      <w:pPr>
        <w:pStyle w:val="BodyText"/>
        <w:ind w:left="120"/>
        <w:jc w:val="both"/>
      </w:pPr>
      <w:r>
        <w:rPr/>
        <w:t>{TM</w:t>
      </w:r>
      <w:r>
        <w:rPr>
          <w:spacing w:val="-1"/>
        </w:rPr>
        <w:t> </w:t>
      </w:r>
      <w:r>
        <w:rPr>
          <w:spacing w:val="-2"/>
        </w:rPr>
        <w:t>79.3}</w:t>
      </w:r>
    </w:p>
    <w:p>
      <w:pPr>
        <w:pStyle w:val="BodyText"/>
      </w:pPr>
    </w:p>
    <w:p>
      <w:pPr>
        <w:pStyle w:val="BodyText"/>
        <w:ind w:left="120" w:right="118"/>
        <w:jc w:val="both"/>
      </w:pPr>
      <w:r>
        <w:rPr>
          <w:b/>
        </w:rPr>
        <w:t>TM 91, 92 </w:t>
      </w:r>
      <w:r>
        <w:rPr/>
        <w:t>“The Lord in His great mercy sent a most precious message to His people through Elders Waggoner and Jones. [SEE APPENDIX.] This message was to bring</w:t>
      </w:r>
      <w:r>
        <w:rPr>
          <w:spacing w:val="40"/>
        </w:rPr>
        <w:t> </w:t>
      </w:r>
      <w:r>
        <w:rPr/>
        <w:t>more prominently before the world the uplifted Saviour, the sacrifice for the sins of the whole world. It presented justification through faith in the Surety; it invited the people to receive the righteousness of Christ, which is made manifest in obedience to all the commandments of God. Many had lost sight of Jesus. They needed to have their eyes directed to His divine person, His merits, and His changeless love for the human family. All power is given into His hands, that He may dispense rich gifts unto men, imparting the priceless gift of His own righteousness to the helpless human agent. This is the message that God commanded to be given to the world. It is the third angel's message, which is to be proclaimed with a loud voice, and attended with the outpouring of His Spirit in a large measure.”</w:t>
      </w:r>
      <w:r>
        <w:rPr>
          <w:spacing w:val="40"/>
        </w:rPr>
        <w:t> </w:t>
      </w:r>
      <w:r>
        <w:rPr/>
        <w:t>{TM 91.2}</w:t>
      </w:r>
    </w:p>
    <w:p>
      <w:pPr>
        <w:spacing w:after="0"/>
        <w:jc w:val="both"/>
        <w:sectPr>
          <w:pgSz w:w="12240" w:h="15840"/>
          <w:pgMar w:header="0" w:footer="794" w:top="1360" w:bottom="980" w:left="1680" w:right="1680"/>
        </w:sectPr>
      </w:pPr>
    </w:p>
    <w:p>
      <w:pPr>
        <w:pStyle w:val="BodyText"/>
        <w:spacing w:before="68"/>
        <w:ind w:left="120" w:right="116"/>
        <w:jc w:val="both"/>
      </w:pPr>
      <w:r>
        <w:rPr>
          <w:b/>
        </w:rPr>
        <w:t>TM</w:t>
      </w:r>
      <w:r>
        <w:rPr>
          <w:b/>
          <w:spacing w:val="-2"/>
        </w:rPr>
        <w:t> </w:t>
      </w:r>
      <w:r>
        <w:rPr>
          <w:b/>
        </w:rPr>
        <w:t>467,</w:t>
      </w:r>
      <w:r>
        <w:rPr>
          <w:b/>
          <w:spacing w:val="-1"/>
        </w:rPr>
        <w:t> </w:t>
      </w:r>
      <w:r>
        <w:rPr>
          <w:b/>
        </w:rPr>
        <w:t>468</w:t>
      </w:r>
      <w:r>
        <w:rPr>
          <w:b/>
          <w:spacing w:val="-1"/>
        </w:rPr>
        <w:t> </w:t>
      </w:r>
      <w:r>
        <w:rPr/>
        <w:t>“…The</w:t>
      </w:r>
      <w:r>
        <w:rPr>
          <w:spacing w:val="-2"/>
        </w:rPr>
        <w:t> </w:t>
      </w:r>
      <w:r>
        <w:rPr/>
        <w:t>true</w:t>
      </w:r>
      <w:r>
        <w:rPr>
          <w:spacing w:val="-2"/>
        </w:rPr>
        <w:t> </w:t>
      </w:r>
      <w:r>
        <w:rPr/>
        <w:t>religion,</w:t>
      </w:r>
      <w:r>
        <w:rPr>
          <w:spacing w:val="-1"/>
        </w:rPr>
        <w:t> </w:t>
      </w:r>
      <w:r>
        <w:rPr/>
        <w:t>the</w:t>
      </w:r>
      <w:r>
        <w:rPr>
          <w:spacing w:val="-2"/>
        </w:rPr>
        <w:t> </w:t>
      </w:r>
      <w:r>
        <w:rPr/>
        <w:t>only</w:t>
      </w:r>
      <w:r>
        <w:rPr>
          <w:spacing w:val="-6"/>
        </w:rPr>
        <w:t> </w:t>
      </w:r>
      <w:r>
        <w:rPr/>
        <w:t>religion</w:t>
      </w:r>
      <w:r>
        <w:rPr>
          <w:spacing w:val="-1"/>
        </w:rPr>
        <w:t> </w:t>
      </w:r>
      <w:r>
        <w:rPr/>
        <w:t>of</w:t>
      </w:r>
      <w:r>
        <w:rPr>
          <w:spacing w:val="-2"/>
        </w:rPr>
        <w:t> </w:t>
      </w:r>
      <w:r>
        <w:rPr/>
        <w:t>the</w:t>
      </w:r>
      <w:r>
        <w:rPr>
          <w:spacing w:val="-2"/>
        </w:rPr>
        <w:t> </w:t>
      </w:r>
      <w:r>
        <w:rPr/>
        <w:t>Bible,</w:t>
      </w:r>
      <w:r>
        <w:rPr>
          <w:spacing w:val="-1"/>
        </w:rPr>
        <w:t> </w:t>
      </w:r>
      <w:r>
        <w:rPr/>
        <w:t>that</w:t>
      </w:r>
      <w:r>
        <w:rPr>
          <w:spacing w:val="-1"/>
        </w:rPr>
        <w:t> </w:t>
      </w:r>
      <w:r>
        <w:rPr/>
        <w:t>teaches</w:t>
      </w:r>
      <w:r>
        <w:rPr>
          <w:spacing w:val="-1"/>
        </w:rPr>
        <w:t> </w:t>
      </w:r>
      <w:r>
        <w:rPr/>
        <w:t>forgiveness only through the merits of a crucified and risen Saviour, that advocates righteousness by the faith of the Son of God, has been slighted, spoken against, ridiculed, and rejected. [SEE</w:t>
      </w:r>
      <w:r>
        <w:rPr>
          <w:spacing w:val="24"/>
        </w:rPr>
        <w:t> </w:t>
      </w:r>
      <w:r>
        <w:rPr/>
        <w:t>APPENDIX.]</w:t>
      </w:r>
      <w:r>
        <w:rPr>
          <w:spacing w:val="30"/>
        </w:rPr>
        <w:t> </w:t>
      </w:r>
      <w:r>
        <w:rPr/>
        <w:t>It</w:t>
      </w:r>
      <w:r>
        <w:rPr>
          <w:spacing w:val="30"/>
        </w:rPr>
        <w:t> </w:t>
      </w:r>
      <w:r>
        <w:rPr/>
        <w:t>has</w:t>
      </w:r>
      <w:r>
        <w:rPr>
          <w:spacing w:val="27"/>
        </w:rPr>
        <w:t> </w:t>
      </w:r>
      <w:r>
        <w:rPr/>
        <w:t>been</w:t>
      </w:r>
      <w:r>
        <w:rPr>
          <w:spacing w:val="27"/>
        </w:rPr>
        <w:t> </w:t>
      </w:r>
      <w:r>
        <w:rPr/>
        <w:t>denounced</w:t>
      </w:r>
      <w:r>
        <w:rPr>
          <w:spacing w:val="26"/>
        </w:rPr>
        <w:t> </w:t>
      </w:r>
      <w:r>
        <w:rPr/>
        <w:t>as</w:t>
      </w:r>
      <w:r>
        <w:rPr>
          <w:spacing w:val="28"/>
        </w:rPr>
        <w:t> </w:t>
      </w:r>
      <w:r>
        <w:rPr/>
        <w:t>leading</w:t>
      </w:r>
      <w:r>
        <w:rPr>
          <w:spacing w:val="24"/>
        </w:rPr>
        <w:t> </w:t>
      </w:r>
      <w:r>
        <w:rPr/>
        <w:t>to</w:t>
      </w:r>
      <w:r>
        <w:rPr>
          <w:spacing w:val="30"/>
        </w:rPr>
        <w:t> </w:t>
      </w:r>
      <w:r>
        <w:rPr/>
        <w:t>enthusiasm</w:t>
      </w:r>
      <w:r>
        <w:rPr>
          <w:spacing w:val="27"/>
        </w:rPr>
        <w:t> </w:t>
      </w:r>
      <w:r>
        <w:rPr/>
        <w:t>and</w:t>
      </w:r>
      <w:r>
        <w:rPr>
          <w:spacing w:val="30"/>
        </w:rPr>
        <w:t> </w:t>
      </w:r>
      <w:r>
        <w:rPr>
          <w:spacing w:val="-2"/>
        </w:rPr>
        <w:t>fanaticism…”</w:t>
      </w:r>
    </w:p>
    <w:p>
      <w:pPr>
        <w:pStyle w:val="BodyText"/>
        <w:ind w:left="120"/>
        <w:jc w:val="both"/>
      </w:pPr>
      <w:r>
        <w:rPr/>
        <w:t>{TM</w:t>
      </w:r>
      <w:r>
        <w:rPr>
          <w:spacing w:val="-1"/>
        </w:rPr>
        <w:t> </w:t>
      </w:r>
      <w:r>
        <w:rPr>
          <w:spacing w:val="-2"/>
        </w:rPr>
        <w:t>467.2}</w:t>
      </w:r>
    </w:p>
    <w:p>
      <w:pPr>
        <w:pStyle w:val="BodyText"/>
      </w:pPr>
    </w:p>
    <w:p>
      <w:pPr>
        <w:spacing w:before="0"/>
        <w:ind w:left="120" w:right="0" w:firstLine="0"/>
        <w:jc w:val="both"/>
        <w:rPr>
          <w:sz w:val="24"/>
        </w:rPr>
      </w:pPr>
      <w:r>
        <w:rPr>
          <w:i/>
          <w:sz w:val="24"/>
        </w:rPr>
        <w:t>The</w:t>
      </w:r>
      <w:r>
        <w:rPr>
          <w:i/>
          <w:spacing w:val="-2"/>
          <w:sz w:val="24"/>
        </w:rPr>
        <w:t> </w:t>
      </w:r>
      <w:r>
        <w:rPr>
          <w:i/>
          <w:sz w:val="24"/>
        </w:rPr>
        <w:t>fast</w:t>
      </w:r>
      <w:r>
        <w:rPr>
          <w:i/>
          <w:spacing w:val="-1"/>
          <w:sz w:val="24"/>
        </w:rPr>
        <w:t> </w:t>
      </w:r>
      <w:r>
        <w:rPr>
          <w:i/>
          <w:sz w:val="24"/>
        </w:rPr>
        <w:t>signifies</w:t>
      </w:r>
      <w:r>
        <w:rPr>
          <w:i/>
          <w:spacing w:val="-1"/>
          <w:sz w:val="24"/>
        </w:rPr>
        <w:t> </w:t>
      </w:r>
      <w:r>
        <w:rPr>
          <w:i/>
          <w:sz w:val="24"/>
        </w:rPr>
        <w:t>the</w:t>
      </w:r>
      <w:r>
        <w:rPr>
          <w:i/>
          <w:spacing w:val="-2"/>
          <w:sz w:val="24"/>
        </w:rPr>
        <w:t> </w:t>
      </w:r>
      <w:r>
        <w:rPr>
          <w:i/>
          <w:sz w:val="24"/>
        </w:rPr>
        <w:t>absence</w:t>
      </w:r>
      <w:r>
        <w:rPr>
          <w:i/>
          <w:spacing w:val="-2"/>
          <w:sz w:val="24"/>
        </w:rPr>
        <w:t> </w:t>
      </w:r>
      <w:r>
        <w:rPr>
          <w:i/>
          <w:sz w:val="24"/>
        </w:rPr>
        <w:t>of</w:t>
      </w:r>
      <w:r>
        <w:rPr>
          <w:i/>
          <w:spacing w:val="-1"/>
          <w:sz w:val="24"/>
        </w:rPr>
        <w:t> </w:t>
      </w:r>
      <w:r>
        <w:rPr>
          <w:i/>
          <w:sz w:val="24"/>
        </w:rPr>
        <w:t>progressive</w:t>
      </w:r>
      <w:r>
        <w:rPr>
          <w:i/>
          <w:spacing w:val="-1"/>
          <w:sz w:val="24"/>
        </w:rPr>
        <w:t> </w:t>
      </w:r>
      <w:r>
        <w:rPr>
          <w:i/>
          <w:spacing w:val="-2"/>
          <w:sz w:val="24"/>
        </w:rPr>
        <w:t>truth</w:t>
      </w:r>
      <w:r>
        <w:rPr>
          <w:spacing w:val="-2"/>
          <w:sz w:val="24"/>
        </w:rPr>
        <w:t>.</w:t>
      </w:r>
    </w:p>
    <w:p>
      <w:pPr>
        <w:pStyle w:val="BodyText"/>
      </w:pPr>
    </w:p>
    <w:p>
      <w:pPr>
        <w:pStyle w:val="BodyText"/>
        <w:ind w:left="120" w:right="118"/>
        <w:jc w:val="both"/>
      </w:pPr>
      <w:r>
        <w:rPr>
          <w:b/>
        </w:rPr>
        <w:t>2T 606 </w:t>
      </w:r>
      <w:r>
        <w:rPr/>
        <w:t>– “I said further: As the word of God is walled in with these books and</w:t>
      </w:r>
      <w:r>
        <w:rPr>
          <w:spacing w:val="40"/>
        </w:rPr>
        <w:t> </w:t>
      </w:r>
      <w:r>
        <w:rPr/>
        <w:t>pamphlets, so has God walled you in with reproofs, counsel, warnings, and encouragements. Here you are crying before God, in the anguish of your souls, for more light. I am authorized from God to tell you that not another ray of light through the Testimonies will shine upon your pathway until you make a practical use of the light already given…”</w:t>
      </w:r>
      <w:r>
        <w:rPr>
          <w:spacing w:val="40"/>
        </w:rPr>
        <w:t> </w:t>
      </w:r>
      <w:r>
        <w:rPr/>
        <w:t>{2T 606.1}</w:t>
      </w:r>
    </w:p>
    <w:p>
      <w:pPr>
        <w:pStyle w:val="BodyText"/>
      </w:pPr>
    </w:p>
    <w:p>
      <w:pPr>
        <w:pStyle w:val="BodyText"/>
        <w:ind w:left="119" w:right="116"/>
        <w:jc w:val="both"/>
      </w:pPr>
      <w:r>
        <w:rPr/>
        <w:t>Notice that there are only six grains, and God's perfect number is seven. Therefore, there must</w:t>
      </w:r>
      <w:r>
        <w:rPr>
          <w:spacing w:val="-2"/>
        </w:rPr>
        <w:t> </w:t>
      </w:r>
      <w:r>
        <w:rPr/>
        <w:t>be</w:t>
      </w:r>
      <w:r>
        <w:rPr>
          <w:spacing w:val="-3"/>
        </w:rPr>
        <w:t> </w:t>
      </w:r>
      <w:r>
        <w:rPr/>
        <w:t>a</w:t>
      </w:r>
      <w:r>
        <w:rPr>
          <w:spacing w:val="-3"/>
        </w:rPr>
        <w:t> </w:t>
      </w:r>
      <w:r>
        <w:rPr/>
        <w:t>seventh grain,</w:t>
      </w:r>
      <w:r>
        <w:rPr>
          <w:spacing w:val="-2"/>
        </w:rPr>
        <w:t> </w:t>
      </w:r>
      <w:r>
        <w:rPr/>
        <w:t>but</w:t>
      </w:r>
      <w:r>
        <w:rPr>
          <w:spacing w:val="-2"/>
        </w:rPr>
        <w:t> </w:t>
      </w:r>
      <w:r>
        <w:rPr/>
        <w:t>it</w:t>
      </w:r>
      <w:r>
        <w:rPr>
          <w:spacing w:val="-2"/>
        </w:rPr>
        <w:t> </w:t>
      </w:r>
      <w:r>
        <w:rPr/>
        <w:t>will</w:t>
      </w:r>
      <w:r>
        <w:rPr>
          <w:spacing w:val="-2"/>
        </w:rPr>
        <w:t> </w:t>
      </w:r>
      <w:r>
        <w:rPr/>
        <w:t>be</w:t>
      </w:r>
      <w:r>
        <w:rPr>
          <w:spacing w:val="-3"/>
        </w:rPr>
        <w:t> </w:t>
      </w:r>
      <w:r>
        <w:rPr/>
        <w:t>pure,</w:t>
      </w:r>
      <w:r>
        <w:rPr>
          <w:spacing w:val="-2"/>
        </w:rPr>
        <w:t> </w:t>
      </w:r>
      <w:r>
        <w:rPr/>
        <w:t>not</w:t>
      </w:r>
      <w:r>
        <w:rPr>
          <w:spacing w:val="-2"/>
        </w:rPr>
        <w:t> </w:t>
      </w:r>
      <w:r>
        <w:rPr/>
        <w:t>defiled.</w:t>
      </w:r>
      <w:r>
        <w:rPr>
          <w:spacing w:val="-2"/>
        </w:rPr>
        <w:t> </w:t>
      </w:r>
      <w:r>
        <w:rPr/>
        <w:t>This</w:t>
      </w:r>
      <w:r>
        <w:rPr>
          <w:spacing w:val="-2"/>
        </w:rPr>
        <w:t> </w:t>
      </w:r>
      <w:r>
        <w:rPr/>
        <w:t>is</w:t>
      </w:r>
      <w:r>
        <w:rPr>
          <w:spacing w:val="-2"/>
        </w:rPr>
        <w:t> </w:t>
      </w:r>
      <w:r>
        <w:rPr/>
        <w:t>why</w:t>
      </w:r>
      <w:r>
        <w:rPr>
          <w:spacing w:val="-7"/>
        </w:rPr>
        <w:t> </w:t>
      </w:r>
      <w:r>
        <w:rPr/>
        <w:t>it</w:t>
      </w:r>
      <w:r>
        <w:rPr>
          <w:spacing w:val="-2"/>
        </w:rPr>
        <w:t> </w:t>
      </w:r>
      <w:r>
        <w:rPr/>
        <w:t>is</w:t>
      </w:r>
      <w:r>
        <w:rPr>
          <w:spacing w:val="-2"/>
        </w:rPr>
        <w:t> </w:t>
      </w:r>
      <w:r>
        <w:rPr/>
        <w:t>not</w:t>
      </w:r>
      <w:r>
        <w:rPr>
          <w:spacing w:val="-2"/>
        </w:rPr>
        <w:t> </w:t>
      </w:r>
      <w:r>
        <w:rPr/>
        <w:t>included</w:t>
      </w:r>
      <w:r>
        <w:rPr>
          <w:spacing w:val="-2"/>
        </w:rPr>
        <w:t> </w:t>
      </w:r>
      <w:r>
        <w:rPr/>
        <w:t>with the others that were baked on down. When will it</w:t>
      </w:r>
      <w:r>
        <w:rPr>
          <w:spacing w:val="-1"/>
        </w:rPr>
        <w:t> </w:t>
      </w:r>
      <w:r>
        <w:rPr/>
        <w:t>arrive? It must arrive after the 40 years fast. Adding 40 to 1890, we arrive at the year 1930. Thus new light was to be given in 1930. It would come unsparingly, not ‘by weight’ nor ‘by measure’. It was during this time that the Shepherd's Rod message was revealed and published to the SDA church (Judah) ending her fast. Therefore, the Rod (</w:t>
      </w:r>
      <w:r>
        <w:rPr>
          <w:b/>
        </w:rPr>
        <w:t>Rev. 18: 1</w:t>
      </w:r>
      <w:r>
        <w:rPr/>
        <w:t>) is identified as the seventh, pure and</w:t>
      </w:r>
      <w:r>
        <w:rPr>
          <w:spacing w:val="-2"/>
        </w:rPr>
        <w:t> </w:t>
      </w:r>
      <w:r>
        <w:rPr/>
        <w:t>undefiled grain.</w:t>
      </w:r>
      <w:r>
        <w:rPr>
          <w:spacing w:val="-2"/>
        </w:rPr>
        <w:t> </w:t>
      </w:r>
      <w:r>
        <w:rPr/>
        <w:t>Any</w:t>
      </w:r>
      <w:r>
        <w:rPr>
          <w:spacing w:val="-3"/>
        </w:rPr>
        <w:t> </w:t>
      </w:r>
      <w:r>
        <w:rPr/>
        <w:t>claimant</w:t>
      </w:r>
      <w:r>
        <w:rPr>
          <w:spacing w:val="-2"/>
        </w:rPr>
        <w:t> </w:t>
      </w:r>
      <w:r>
        <w:rPr/>
        <w:t>of</w:t>
      </w:r>
      <w:r>
        <w:rPr>
          <w:spacing w:val="-3"/>
        </w:rPr>
        <w:t> </w:t>
      </w:r>
      <w:r>
        <w:rPr/>
        <w:t>truth</w:t>
      </w:r>
      <w:r>
        <w:rPr>
          <w:spacing w:val="-2"/>
        </w:rPr>
        <w:t> </w:t>
      </w:r>
      <w:r>
        <w:rPr/>
        <w:t>(heaven-sent</w:t>
      </w:r>
      <w:r>
        <w:rPr>
          <w:spacing w:val="-2"/>
        </w:rPr>
        <w:t> </w:t>
      </w:r>
      <w:r>
        <w:rPr/>
        <w:t>message)</w:t>
      </w:r>
      <w:r>
        <w:rPr>
          <w:spacing w:val="-3"/>
        </w:rPr>
        <w:t> </w:t>
      </w:r>
      <w:r>
        <w:rPr/>
        <w:t>between the</w:t>
      </w:r>
      <w:r>
        <w:rPr>
          <w:spacing w:val="-1"/>
        </w:rPr>
        <w:t> </w:t>
      </w:r>
      <w:r>
        <w:rPr/>
        <w:t>years</w:t>
      </w:r>
      <w:r>
        <w:rPr>
          <w:spacing w:val="-2"/>
        </w:rPr>
        <w:t> </w:t>
      </w:r>
      <w:r>
        <w:rPr/>
        <w:t>1890 and 1930 was a false one.</w:t>
      </w:r>
    </w:p>
    <w:p>
      <w:pPr>
        <w:pStyle w:val="BodyText"/>
      </w:pPr>
    </w:p>
    <w:p>
      <w:pPr>
        <w:pStyle w:val="ListParagraph"/>
        <w:numPr>
          <w:ilvl w:val="0"/>
          <w:numId w:val="1"/>
        </w:numPr>
        <w:tabs>
          <w:tab w:pos="541" w:val="left" w:leader="none"/>
        </w:tabs>
        <w:spacing w:line="240" w:lineRule="auto" w:before="0" w:after="0"/>
        <w:ind w:left="541" w:right="0" w:hanging="422"/>
        <w:jc w:val="left"/>
        <w:rPr>
          <w:sz w:val="24"/>
        </w:rPr>
      </w:pPr>
      <w:r>
        <w:rPr>
          <w:i/>
          <w:sz w:val="24"/>
          <w:u w:val="single"/>
        </w:rPr>
        <w:t>Why</w:t>
      </w:r>
      <w:r>
        <w:rPr>
          <w:i/>
          <w:spacing w:val="-2"/>
          <w:sz w:val="24"/>
          <w:u w:val="single"/>
        </w:rPr>
        <w:t> </w:t>
      </w:r>
      <w:r>
        <w:rPr>
          <w:i/>
          <w:sz w:val="24"/>
          <w:u w:val="single"/>
        </w:rPr>
        <w:t>the</w:t>
      </w:r>
      <w:r>
        <w:rPr>
          <w:i/>
          <w:spacing w:val="-1"/>
          <w:sz w:val="24"/>
          <w:u w:val="single"/>
        </w:rPr>
        <w:t> </w:t>
      </w:r>
      <w:r>
        <w:rPr>
          <w:i/>
          <w:sz w:val="24"/>
          <w:u w:val="single"/>
        </w:rPr>
        <w:t>need</w:t>
      </w:r>
      <w:r>
        <w:rPr>
          <w:i/>
          <w:spacing w:val="-1"/>
          <w:sz w:val="24"/>
          <w:u w:val="single"/>
        </w:rPr>
        <w:t> </w:t>
      </w:r>
      <w:r>
        <w:rPr>
          <w:i/>
          <w:sz w:val="24"/>
          <w:u w:val="single"/>
        </w:rPr>
        <w:t>to feast on</w:t>
      </w:r>
      <w:r>
        <w:rPr>
          <w:i/>
          <w:spacing w:val="-1"/>
          <w:sz w:val="24"/>
          <w:u w:val="single"/>
        </w:rPr>
        <w:t> </w:t>
      </w:r>
      <w:r>
        <w:rPr>
          <w:i/>
          <w:sz w:val="24"/>
          <w:u w:val="single"/>
        </w:rPr>
        <w:t>this food </w:t>
      </w:r>
      <w:r>
        <w:rPr>
          <w:i/>
          <w:spacing w:val="-2"/>
          <w:sz w:val="24"/>
          <w:u w:val="single"/>
        </w:rPr>
        <w:t>today</w:t>
      </w:r>
      <w:r>
        <w:rPr>
          <w:i/>
          <w:spacing w:val="-2"/>
          <w:sz w:val="24"/>
          <w:u w:val="none"/>
        </w:rPr>
        <w:t>?</w:t>
      </w:r>
    </w:p>
    <w:p>
      <w:pPr>
        <w:pStyle w:val="BodyText"/>
        <w:rPr>
          <w:i/>
        </w:rPr>
      </w:pPr>
    </w:p>
    <w:p>
      <w:pPr>
        <w:pStyle w:val="BodyText"/>
        <w:ind w:left="120" w:right="115"/>
        <w:jc w:val="both"/>
      </w:pPr>
      <w:r>
        <w:rPr/>
        <w:t>To attain to the righteousness of Christ by faith, now that antitypical Ezekiel is no longer lying</w:t>
      </w:r>
      <w:r>
        <w:rPr>
          <w:spacing w:val="-2"/>
        </w:rPr>
        <w:t> </w:t>
      </w:r>
      <w:r>
        <w:rPr/>
        <w:t>down, i.e. bearing</w:t>
      </w:r>
      <w:r>
        <w:rPr>
          <w:spacing w:val="-2"/>
        </w:rPr>
        <w:t> </w:t>
      </w:r>
      <w:r>
        <w:rPr/>
        <w:t>the</w:t>
      </w:r>
      <w:r>
        <w:rPr>
          <w:spacing w:val="-1"/>
        </w:rPr>
        <w:t> </w:t>
      </w:r>
      <w:r>
        <w:rPr/>
        <w:t>iniquity</w:t>
      </w:r>
      <w:r>
        <w:rPr>
          <w:spacing w:val="-7"/>
        </w:rPr>
        <w:t> </w:t>
      </w:r>
      <w:r>
        <w:rPr/>
        <w:t>of</w:t>
      </w:r>
      <w:r>
        <w:rPr>
          <w:spacing w:val="-1"/>
        </w:rPr>
        <w:t> </w:t>
      </w:r>
      <w:r>
        <w:rPr/>
        <w:t>God’s people. Since</w:t>
      </w:r>
      <w:r>
        <w:rPr>
          <w:spacing w:val="-1"/>
        </w:rPr>
        <w:t> </w:t>
      </w:r>
      <w:r>
        <w:rPr/>
        <w:t>the</w:t>
      </w:r>
      <w:r>
        <w:rPr>
          <w:spacing w:val="-1"/>
        </w:rPr>
        <w:t> </w:t>
      </w:r>
      <w:r>
        <w:rPr/>
        <w:t>period of</w:t>
      </w:r>
      <w:r>
        <w:rPr>
          <w:spacing w:val="-1"/>
        </w:rPr>
        <w:t> </w:t>
      </w:r>
      <w:r>
        <w:rPr/>
        <w:t>grace</w:t>
      </w:r>
      <w:r>
        <w:rPr>
          <w:spacing w:val="-1"/>
        </w:rPr>
        <w:t> </w:t>
      </w:r>
      <w:r>
        <w:rPr/>
        <w:t>is over</w:t>
      </w:r>
      <w:r>
        <w:rPr>
          <w:spacing w:val="-1"/>
        </w:rPr>
        <w:t> </w:t>
      </w:r>
      <w:r>
        <w:rPr/>
        <w:t>we need now to walk by faith or perish. See </w:t>
      </w:r>
      <w:r>
        <w:rPr>
          <w:b/>
        </w:rPr>
        <w:t>Heb. 10: 38, 39</w:t>
      </w:r>
      <w:r>
        <w:rPr/>
        <w:t>. Those who fail to eat of this food will remain in their Laodicean condition without the ‘gold tried in the fire’. Being left without the seal of God they will perish in the judgment of </w:t>
      </w:r>
      <w:r>
        <w:rPr>
          <w:b/>
        </w:rPr>
        <w:t>Ezekiel 9</w:t>
      </w:r>
      <w:r>
        <w:rPr/>
        <w:t>. They will bear their own iniquity.</w:t>
      </w:r>
    </w:p>
    <w:p>
      <w:pPr>
        <w:pStyle w:val="BodyText"/>
      </w:pPr>
    </w:p>
    <w:p>
      <w:pPr>
        <w:pStyle w:val="BodyText"/>
        <w:ind w:left="120" w:right="147"/>
      </w:pPr>
      <w:r>
        <w:rPr>
          <w:i/>
          <w:u w:val="single"/>
        </w:rPr>
        <w:t>Conclusion</w:t>
      </w:r>
      <w:r>
        <w:rPr>
          <w:u w:val="none"/>
        </w:rPr>
        <w:t>:</w:t>
      </w:r>
      <w:r>
        <w:rPr>
          <w:spacing w:val="-2"/>
          <w:u w:val="none"/>
        </w:rPr>
        <w:t> </w:t>
      </w:r>
      <w:r>
        <w:rPr>
          <w:u w:val="none"/>
        </w:rPr>
        <w:t>We</w:t>
      </w:r>
      <w:r>
        <w:rPr>
          <w:spacing w:val="-3"/>
          <w:u w:val="none"/>
        </w:rPr>
        <w:t> </w:t>
      </w:r>
      <w:r>
        <w:rPr>
          <w:u w:val="none"/>
        </w:rPr>
        <w:t>see</w:t>
      </w:r>
      <w:r>
        <w:rPr>
          <w:spacing w:val="-3"/>
          <w:u w:val="none"/>
        </w:rPr>
        <w:t> </w:t>
      </w:r>
      <w:r>
        <w:rPr>
          <w:u w:val="none"/>
        </w:rPr>
        <w:t>that</w:t>
      </w:r>
      <w:r>
        <w:rPr>
          <w:spacing w:val="-2"/>
          <w:u w:val="none"/>
        </w:rPr>
        <w:t> </w:t>
      </w:r>
      <w:r>
        <w:rPr>
          <w:u w:val="none"/>
        </w:rPr>
        <w:t>God</w:t>
      </w:r>
      <w:r>
        <w:rPr>
          <w:spacing w:val="-2"/>
          <w:u w:val="none"/>
        </w:rPr>
        <w:t> </w:t>
      </w:r>
      <w:r>
        <w:rPr>
          <w:u w:val="none"/>
        </w:rPr>
        <w:t>can</w:t>
      </w:r>
      <w:r>
        <w:rPr>
          <w:spacing w:val="-2"/>
          <w:u w:val="none"/>
        </w:rPr>
        <w:t> </w:t>
      </w:r>
      <w:r>
        <w:rPr>
          <w:u w:val="none"/>
        </w:rPr>
        <w:t>no</w:t>
      </w:r>
      <w:r>
        <w:rPr>
          <w:spacing w:val="-2"/>
          <w:u w:val="none"/>
        </w:rPr>
        <w:t> </w:t>
      </w:r>
      <w:r>
        <w:rPr>
          <w:u w:val="none"/>
        </w:rPr>
        <w:t>longer</w:t>
      </w:r>
      <w:r>
        <w:rPr>
          <w:spacing w:val="-3"/>
          <w:u w:val="none"/>
        </w:rPr>
        <w:t> </w:t>
      </w:r>
      <w:r>
        <w:rPr>
          <w:u w:val="none"/>
        </w:rPr>
        <w:t>wink at</w:t>
      </w:r>
      <w:r>
        <w:rPr>
          <w:spacing w:val="-2"/>
          <w:u w:val="none"/>
        </w:rPr>
        <w:t> </w:t>
      </w:r>
      <w:r>
        <w:rPr>
          <w:u w:val="none"/>
        </w:rPr>
        <w:t>our</w:t>
      </w:r>
      <w:r>
        <w:rPr>
          <w:spacing w:val="-3"/>
          <w:u w:val="none"/>
        </w:rPr>
        <w:t> </w:t>
      </w:r>
      <w:r>
        <w:rPr>
          <w:u w:val="none"/>
        </w:rPr>
        <w:t>ignorance</w:t>
      </w:r>
      <w:r>
        <w:rPr>
          <w:spacing w:val="-3"/>
          <w:u w:val="none"/>
        </w:rPr>
        <w:t> </w:t>
      </w:r>
      <w:r>
        <w:rPr>
          <w:u w:val="none"/>
        </w:rPr>
        <w:t>since</w:t>
      </w:r>
      <w:r>
        <w:rPr>
          <w:spacing w:val="-3"/>
          <w:u w:val="none"/>
        </w:rPr>
        <w:t> </w:t>
      </w:r>
      <w:r>
        <w:rPr>
          <w:u w:val="none"/>
        </w:rPr>
        <w:t>we</w:t>
      </w:r>
      <w:r>
        <w:rPr>
          <w:spacing w:val="-1"/>
          <w:u w:val="none"/>
        </w:rPr>
        <w:t> </w:t>
      </w:r>
      <w:r>
        <w:rPr>
          <w:u w:val="none"/>
        </w:rPr>
        <w:t>today</w:t>
      </w:r>
      <w:r>
        <w:rPr>
          <w:spacing w:val="-7"/>
          <w:u w:val="none"/>
        </w:rPr>
        <w:t> </w:t>
      </w:r>
      <w:r>
        <w:rPr>
          <w:u w:val="none"/>
        </w:rPr>
        <w:t>have</w:t>
      </w:r>
      <w:r>
        <w:rPr>
          <w:spacing w:val="-3"/>
          <w:u w:val="none"/>
        </w:rPr>
        <w:t> </w:t>
      </w:r>
      <w:r>
        <w:rPr>
          <w:u w:val="none"/>
        </w:rPr>
        <w:t>so much light. We must therefore walk by faith and reach the standard of righteousness in Christ that God desires for His people. The Shepherd’s Rod message came to help us walk by</w:t>
      </w:r>
      <w:r>
        <w:rPr>
          <w:spacing w:val="-3"/>
          <w:u w:val="none"/>
        </w:rPr>
        <w:t> </w:t>
      </w:r>
      <w:r>
        <w:rPr>
          <w:u w:val="none"/>
        </w:rPr>
        <w:t>faith and become</w:t>
      </w:r>
      <w:r>
        <w:rPr>
          <w:spacing w:val="-1"/>
          <w:u w:val="none"/>
        </w:rPr>
        <w:t> </w:t>
      </w:r>
      <w:r>
        <w:rPr>
          <w:u w:val="none"/>
        </w:rPr>
        <w:t>members of God’s kingdom of</w:t>
      </w:r>
      <w:r>
        <w:rPr>
          <w:spacing w:val="-1"/>
          <w:u w:val="none"/>
        </w:rPr>
        <w:t> </w:t>
      </w:r>
      <w:r>
        <w:rPr>
          <w:u w:val="none"/>
        </w:rPr>
        <w:t>Glory. The</w:t>
      </w:r>
      <w:r>
        <w:rPr>
          <w:spacing w:val="-1"/>
          <w:u w:val="none"/>
        </w:rPr>
        <w:t> </w:t>
      </w:r>
      <w:r>
        <w:rPr>
          <w:u w:val="none"/>
        </w:rPr>
        <w:t>choice</w:t>
      </w:r>
      <w:r>
        <w:rPr>
          <w:spacing w:val="-1"/>
          <w:u w:val="none"/>
        </w:rPr>
        <w:t> </w:t>
      </w:r>
      <w:r>
        <w:rPr>
          <w:u w:val="none"/>
        </w:rPr>
        <w:t>of</w:t>
      </w:r>
      <w:r>
        <w:rPr>
          <w:spacing w:val="-1"/>
          <w:u w:val="none"/>
        </w:rPr>
        <w:t> </w:t>
      </w:r>
      <w:r>
        <w:rPr>
          <w:u w:val="none"/>
        </w:rPr>
        <w:t>feeding</w:t>
      </w:r>
      <w:r>
        <w:rPr>
          <w:spacing w:val="-3"/>
          <w:u w:val="none"/>
        </w:rPr>
        <w:t> </w:t>
      </w:r>
      <w:r>
        <w:rPr>
          <w:u w:val="none"/>
        </w:rPr>
        <w:t>at the bountiful table of the Rod or at the tables ‘full of vomit and filthiness’ (</w:t>
      </w:r>
      <w:r>
        <w:rPr>
          <w:b/>
          <w:u w:val="none"/>
        </w:rPr>
        <w:t>Isa. 28: 8</w:t>
      </w:r>
      <w:r>
        <w:rPr>
          <w:u w:val="none"/>
        </w:rPr>
        <w:t>) is now ours make.</w:t>
      </w:r>
    </w:p>
    <w:sectPr>
      <w:pgSz w:w="12240" w:h="15840"/>
      <w:pgMar w:header="0" w:footer="794" w:top="164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11552">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04928"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40"/>
        <w:jc w:val="left"/>
      </w:pPr>
      <w:rPr>
        <w:rFonts w:hint="default"/>
        <w:spacing w:val="0"/>
        <w:w w:val="88"/>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3" w:hanging="360"/>
      </w:pPr>
      <w:rPr>
        <w:rFonts w:hint="default"/>
        <w:lang w:val="en-US" w:eastAsia="en-US" w:bidi="ar-SA"/>
      </w:rPr>
    </w:lvl>
    <w:lvl w:ilvl="3">
      <w:start w:val="0"/>
      <w:numFmt w:val="bullet"/>
      <w:lvlText w:val="•"/>
      <w:lvlJc w:val="left"/>
      <w:pPr>
        <w:ind w:left="2346" w:hanging="360"/>
      </w:pPr>
      <w:rPr>
        <w:rFonts w:hint="default"/>
        <w:lang w:val="en-US" w:eastAsia="en-US" w:bidi="ar-SA"/>
      </w:rPr>
    </w:lvl>
    <w:lvl w:ilvl="4">
      <w:start w:val="0"/>
      <w:numFmt w:val="bullet"/>
      <w:lvlText w:val="•"/>
      <w:lvlJc w:val="left"/>
      <w:pPr>
        <w:ind w:left="3280" w:hanging="360"/>
      </w:pPr>
      <w:rPr>
        <w:rFonts w:hint="default"/>
        <w:lang w:val="en-US" w:eastAsia="en-US" w:bidi="ar-SA"/>
      </w:rPr>
    </w:lvl>
    <w:lvl w:ilvl="5">
      <w:start w:val="0"/>
      <w:numFmt w:val="bullet"/>
      <w:lvlText w:val="•"/>
      <w:lvlJc w:val="left"/>
      <w:pPr>
        <w:ind w:left="4213"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6080" w:hanging="360"/>
      </w:pPr>
      <w:rPr>
        <w:rFonts w:hint="default"/>
        <w:lang w:val="en-US" w:eastAsia="en-US" w:bidi="ar-SA"/>
      </w:rPr>
    </w:lvl>
    <w:lvl w:ilvl="8">
      <w:start w:val="0"/>
      <w:numFmt w:val="bullet"/>
      <w:lvlText w:val="•"/>
      <w:lvlJc w:val="left"/>
      <w:pPr>
        <w:ind w:left="7013"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2026-11-02T20:03:23Z</dcterms:created>
  <dcterms:modified xsi:type="dcterms:W3CDTF">2026-11-02T20:03:23Z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