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w:t>
      </w:r>
      <w:r>
        <w:t xml:space="preserve"> </w:t>
      </w:r>
      <w:r>
        <w:t xml:space="preserve">establecimiento</w:t>
      </w:r>
      <w:r>
        <w:t xml:space="preserve"> </w:t>
      </w:r>
      <w:r>
        <w:t xml:space="preserve">del</w:t>
      </w:r>
      <w:r>
        <w:t xml:space="preserve"> </w:t>
      </w:r>
      <w:r>
        <w:t xml:space="preserve">reino</w:t>
      </w:r>
      <w:r>
        <w:t xml:space="preserve"> </w:t>
      </w:r>
      <w:r>
        <w:t xml:space="preserve">de</w:t>
      </w:r>
      <w:r>
        <w:t xml:space="preserve"> </w:t>
      </w:r>
      <w:r>
        <w:t xml:space="preserve">Dios:</w:t>
      </w:r>
      <w:r>
        <w:t xml:space="preserve"> </w:t>
      </w:r>
      <w:r>
        <w:t xml:space="preserve">cuándo,</w:t>
      </w:r>
      <w:r>
        <w:t xml:space="preserve"> </w:t>
      </w:r>
      <w:r>
        <w:t xml:space="preserve">dónde</w:t>
      </w:r>
      <w:r>
        <w:t xml:space="preserve"> </w:t>
      </w:r>
      <w:r>
        <w:t xml:space="preserve">y</w:t>
      </w:r>
      <w:r>
        <w:t xml:space="preserve"> </w:t>
      </w:r>
      <w:r>
        <w:t xml:space="preserve">cómo</w:t>
      </w:r>
    </w:p>
    <w:p>
      <w:pPr>
        <w:pStyle w:val="FirstParagraph"/>
      </w:pPr>
      <w:r>
        <w:t xml:space="preserve">Estudio N.º 7</w:t>
      </w:r>
    </w:p>
    <w:bookmarkStart w:id="22" w:name="Xd9cea8887999440726db33a02f00966a3e119a6"/>
    <w:p>
      <w:pPr>
        <w:pStyle w:val="Heading1"/>
      </w:pPr>
      <w:r>
        <w:t xml:space="preserve">El establecimiento del reino de Dios: cuándo, dónde y cómo</w:t>
      </w:r>
    </w:p>
    <w:p>
      <w:pPr>
        <w:pStyle w:val="FirstParagraph"/>
      </w:pPr>
      <w:r>
        <w:rPr>
          <w:u w:val="single"/>
          <w:iCs/>
          <w:i/>
        </w:rPr>
        <w:t xml:space="preserve">Introducción</w:t>
      </w:r>
      <w:r>
        <w:t xml:space="preserve">: Es creencia común que el establecimiento del reino de gloria de Dios comienza con la segunda venida de Cristo y continúa hasta la tierra nueva. Sin embargo, las Escrituras revelan claramente que comenzará antes de la segunda venida. El objeto de este estudio es establecer esto y mostrar cómo y dónde será establecido este reino.</w:t>
      </w:r>
    </w:p>
    <w:p>
      <w:pPr>
        <w:pStyle w:val="BlockText"/>
      </w:pPr>
      <w:r>
        <w:rPr>
          <w:u w:val="single"/>
          <w:iCs/>
          <w:i/>
        </w:rPr>
        <w:t xml:space="preserve">Pensamiento de oración</w:t>
      </w:r>
      <w:r>
        <w:t xml:space="preserve">:</w:t>
      </w:r>
      <w:r>
        <w:t xml:space="preserve"> </w:t>
      </w:r>
      <w:hyperlink r:id="rId20">
        <w:r>
          <w:rPr>
            <w:rStyle w:val="Hyperlink"/>
          </w:rPr>
          <w:t xml:space="preserve">5BC 1079</w:t>
        </w:r>
      </w:hyperlink>
    </w:p>
    <w:p>
      <w:pPr>
        <w:pStyle w:val="BlockText"/>
      </w:pPr>
      <w:r>
        <w:t xml:space="preserve">“Había llegado el tiempo en que el imperio de Satanás sobre el mundo iba a ser disputado, su derecho puesto en tela de juicio, y él temía que su poder fuese quebrantado. Sabía, por la profecía, que se había predicho un Salvador, y que su reino no sería establecido con triunfo terrenal ni con honra y ostentación mundanas.</w:t>
      </w:r>
      <w:r>
        <w:t xml:space="preserve"> </w:t>
      </w:r>
      <w:r>
        <w:rPr>
          <w:iCs/>
          <w:i/>
        </w:rPr>
        <w:t xml:space="preserve">Sabía que las profecías anunciaban un reino que el Príncipe del cielo establecería sobre la tierra que él reclamaba como su dominio. Este reino abarcaría todos los reinos del mundo</w:t>
      </w:r>
      <w:r>
        <w:t xml:space="preserve">, y entonces el poder y la gloria de Satanás cesarían, y él recibiría su retribución por los pecados que había introducido en el mundo y por la miseria que había traído sobre la raza humana… (ST 4 de agosto de 1887).” {</w:t>
      </w:r>
      <w:hyperlink r:id="rId21">
        <w:r>
          <w:rPr>
            <w:rStyle w:val="Hyperlink"/>
          </w:rPr>
          <w:t xml:space="preserve">5BC 1079.1</w:t>
        </w:r>
      </w:hyperlink>
      <w:r>
        <w:t xml:space="preserve">}</w:t>
      </w:r>
    </w:p>
    <w:p>
      <w:pPr>
        <w:numPr>
          <w:ilvl w:val="0"/>
          <w:numId w:val="1001"/>
        </w:numPr>
      </w:pPr>
      <w:r>
        <w:rPr>
          <w:u w:val="single"/>
          <w:iCs/>
          <w:i/>
        </w:rPr>
        <w:t xml:space="preserve">La iglesia del Antiguo Testamento esperaba el reino</w:t>
      </w:r>
    </w:p>
    <w:bookmarkEnd w:id="22"/>
    <w:bookmarkStart w:id="28" w:name="isaiah-9-6-7"/>
    <w:p>
      <w:pPr>
        <w:pStyle w:val="Heading1"/>
      </w:pPr>
      <w:hyperlink r:id="rId23">
        <w:r>
          <w:rPr>
            <w:rStyle w:val="Hyperlink"/>
          </w:rPr>
          <w:t xml:space="preserve">Isaías 9: 6, 7</w:t>
        </w:r>
      </w:hyperlink>
    </w:p>
    <w:p>
      <w:pPr>
        <w:pStyle w:val="FirstParagraph"/>
      </w:pPr>
      <w:r>
        <w:t xml:space="preserve">9:6 Porque un niño nos es nacido, hijo nos es dado; y el principado sobre su hombro: y llamaráse su nombre Admirable, Consejero, Dios fuerte, Padre eterno, Príncipe de paz.</w:t>
      </w:r>
    </w:p>
    <w:p>
      <w:pPr>
        <w:pStyle w:val="BodyText"/>
      </w:pPr>
      <w:r>
        <w:t xml:space="preserve">9:7 Lo dilatado de su imperio y la paz no tendrán término, sobre el trono de David, y sobre su reino, disponiéndolo y confirmándolo en juicio y en justicia desde ahora para siempre. El celo de Jehová de los ejércitos hará esto.</w:t>
      </w:r>
    </w:p>
    <w:p>
      <w:pPr>
        <w:pStyle w:val="BlockText"/>
      </w:pPr>
      <w:r>
        <w:t xml:space="preserve">Con la promesa del nacimiento del Mesías (Cristo) vino también la promesa del establecimiento de su reino. Por eso</w:t>
      </w:r>
      <w:r>
        <w:t xml:space="preserve"> </w:t>
      </w:r>
      <w:r>
        <w:rPr>
          <w:iCs/>
          <w:i/>
        </w:rPr>
        <w:t xml:space="preserve">los judíos esperaban que Cristo, en su primera venida, estableciera el reino</w:t>
      </w:r>
      <w:r>
        <w:t xml:space="preserve">.</w:t>
      </w:r>
    </w:p>
    <w:p>
      <w:pPr>
        <w:pStyle w:val="BlockText"/>
      </w:pPr>
      <w:hyperlink r:id="rId24">
        <w:r>
          <w:rPr>
            <w:rStyle w:val="Hyperlink"/>
            <w:bCs/>
            <w:b/>
          </w:rPr>
          <w:t xml:space="preserve">DA 34</w:t>
        </w:r>
      </w:hyperlink>
      <w:r>
        <w:t xml:space="preserve"> </w:t>
      </w:r>
      <w:r>
        <w:t xml:space="preserve">“Las palabras de Jacob moribundo los llenaban de esperanza: “No será quitado el cetro de Judá, y el legislador de entre sus piés, hasta que venga Shiloh”.</w:t>
      </w:r>
      <w:r>
        <w:t xml:space="preserve"> </w:t>
      </w:r>
      <w:hyperlink r:id="rId25">
        <w:r>
          <w:rPr>
            <w:rStyle w:val="Hyperlink"/>
          </w:rPr>
          <w:t xml:space="preserve">Gén. 49:10</w:t>
        </w:r>
      </w:hyperlink>
      <w:r>
        <w:t xml:space="preserve">. El decadente poder de Israel atestiguaba que la venida del Mesías estaba cerca.</w:t>
      </w:r>
      <w:r>
        <w:t xml:space="preserve"> </w:t>
      </w:r>
      <w:r>
        <w:rPr>
          <w:iCs/>
          <w:i/>
        </w:rPr>
        <w:t xml:space="preserve">La profecía de Daniel describía la gloria de su reinado sobre un imperio que sucedería a todos los reinos terrenales; y, decía el profeta, “él permanecerá para siempre”.</w:t>
      </w:r>
      <w:r>
        <w:rPr>
          <w:iCs/>
          <w:i/>
        </w:rPr>
        <w:t xml:space="preserve"> </w:t>
      </w:r>
      <w:hyperlink r:id="rId26">
        <w:r>
          <w:rPr>
            <w:rStyle w:val="Hyperlink"/>
            <w:iCs/>
            <w:i/>
          </w:rPr>
          <w:t xml:space="preserve">Dan. 2:44</w:t>
        </w:r>
      </w:hyperlink>
      <w:r>
        <w:t xml:space="preserve">. Aunque pocos comprendían la naturaleza de la misión de Cristo, existía la expectativa general de un príncipe poderoso que establecería su reino en Israel y que vendría como libertador de las naciones.” {</w:t>
      </w:r>
      <w:hyperlink r:id="rId27">
        <w:r>
          <w:rPr>
            <w:rStyle w:val="Hyperlink"/>
          </w:rPr>
          <w:t xml:space="preserve">DA 34.3</w:t>
        </w:r>
      </w:hyperlink>
      <w:r>
        <w:t xml:space="preserve">}</w:t>
      </w:r>
    </w:p>
    <w:p>
      <w:pPr>
        <w:numPr>
          <w:ilvl w:val="0"/>
          <w:numId w:val="1002"/>
        </w:numPr>
      </w:pPr>
      <w:r>
        <w:rPr>
          <w:u w:val="single"/>
          <w:iCs/>
          <w:i/>
        </w:rPr>
        <w:t xml:space="preserve">Los apóstoles esperaban el reino en sus días</w:t>
      </w:r>
    </w:p>
    <w:bookmarkEnd w:id="28"/>
    <w:bookmarkStart w:id="33" w:name="acts-1-6-7"/>
    <w:p>
      <w:pPr>
        <w:pStyle w:val="Heading1"/>
      </w:pPr>
      <w:hyperlink r:id="rId29">
        <w:r>
          <w:rPr>
            <w:rStyle w:val="Hyperlink"/>
          </w:rPr>
          <w:t xml:space="preserve">Hechos 1: 6, 7</w:t>
        </w:r>
      </w:hyperlink>
    </w:p>
    <w:p>
      <w:pPr>
        <w:pStyle w:val="FirstParagraph"/>
      </w:pPr>
      <w:r>
        <w:t xml:space="preserve">1:6 Entonces los que se habían juntado le preguntaron, diciendo: Señor, ¿restituirás el reino á Israel en este tiempo?</w:t>
      </w:r>
    </w:p>
    <w:p>
      <w:pPr>
        <w:pStyle w:val="BodyText"/>
      </w:pPr>
      <w:r>
        <w:t xml:space="preserve">1:7 Y les dijo: No toca á vosotros saber los tiempos ó las sazones que el Padre puso en su sola potestad;</w:t>
      </w:r>
    </w:p>
    <w:p>
      <w:pPr>
        <w:pStyle w:val="BlockText"/>
      </w:pPr>
      <w:r>
        <w:rPr>
          <w:iCs/>
          <w:i/>
        </w:rPr>
        <w:t xml:space="preserve">Los apóstoles esperaban el reino, y el Señor no dijo que el reino no habría de establecerse</w:t>
      </w:r>
      <w:r>
        <w:t xml:space="preserve">, sino que no les tocaba a ellos saber los tiempos o las sazones. Esto indica que el reino será establecido después del tiempo de los apóstoles.</w:t>
      </w:r>
    </w:p>
    <w:p>
      <w:pPr>
        <w:pStyle w:val="FirstParagraph"/>
      </w:pPr>
      <w:hyperlink r:id="rId30">
        <w:r>
          <w:rPr>
            <w:rStyle w:val="Hyperlink"/>
            <w:bCs/>
            <w:b/>
          </w:rPr>
          <w:t xml:space="preserve">MB 107</w:t>
        </w:r>
      </w:hyperlink>
      <w:r>
        <w:rPr>
          <w:bCs/>
          <w:b/>
        </w:rPr>
        <w:t xml:space="preserve">, 108</w:t>
      </w:r>
      <w:r>
        <w:t xml:space="preserve"> </w:t>
      </w:r>
      <w:r>
        <w:t xml:space="preserve">“Dios es nuestro Padre, que nos ama y cuida de nosotros como hijos suyos; también es el gran Rey del universo. Los intereses de su reino son nuestros intereses, y hemos de trabajar para su edificación. {</w:t>
      </w:r>
      <w:hyperlink r:id="rId31">
        <w:r>
          <w:rPr>
            <w:rStyle w:val="Hyperlink"/>
          </w:rPr>
          <w:t xml:space="preserve">MB 107.2</w:t>
        </w:r>
      </w:hyperlink>
      <w:r>
        <w:t xml:space="preserve">}</w:t>
      </w:r>
    </w:p>
    <w:p>
      <w:pPr>
        <w:pStyle w:val="BodyText"/>
      </w:pPr>
      <w:r>
        <w:t xml:space="preserve">“Los discípulos de Cristo esperaban la venida inmediata del reino de su gloria, pero al darles esta oración Jesús les enseñó que el reino no había de establecerse entonces. Habían de orar por su venida como un acontecimiento todavía futuro. Pero esta petición era también una seguridad para ellos. Aunque no habían de contemplar la venida del reino en sus días, el hecho de que Jesús les mandara orar por él es una evidencia de que, en el tiempo señalado por Dios, ciertamente vendrá.” {</w:t>
      </w:r>
      <w:hyperlink r:id="rId32">
        <w:r>
          <w:rPr>
            <w:rStyle w:val="Hyperlink"/>
          </w:rPr>
          <w:t xml:space="preserve">MB 107.3</w:t>
        </w:r>
      </w:hyperlink>
      <w:r>
        <w:t xml:space="preserve">}</w:t>
      </w:r>
    </w:p>
    <w:bookmarkEnd w:id="33"/>
    <w:bookmarkStart w:id="35" w:name="aa-30.1"/>
    <w:p>
      <w:pPr>
        <w:pStyle w:val="Heading1"/>
      </w:pPr>
      <w:hyperlink r:id="rId34">
        <w:r>
          <w:rPr>
            <w:rStyle w:val="Hyperlink"/>
          </w:rPr>
          <w:t xml:space="preserve">AA 30.1</w:t>
        </w:r>
      </w:hyperlink>
    </w:p>
    <w:p>
      <w:pPr>
        <w:numPr>
          <w:ilvl w:val="0"/>
          <w:numId w:val="1003"/>
        </w:numPr>
        <w:pStyle w:val="BlockText"/>
      </w:pPr>
      <w:r>
        <w:rPr>
          <w:bCs/>
          <w:b/>
        </w:rPr>
        <w:t xml:space="preserve">Poco antes de dejar a sus discípulos, Cristo declaró una vez más con claridad la naturaleza de su reino. Les trajo a la memoria cosas que les había dicho antes acerca de él. Declaró que no era su propósito establecer en este mundo un reino temporal. No había sido designado para reinar como monarca terrenal en el trono de David. Cuando los discípulos le preguntaron: “Señor, ¿restituirás el reino á Israel en este tiempo?”, él respondió: “No toca á vosotros saber los tiempos ó las sazones que el Padre puso en su sola potestad”.</w:t>
      </w:r>
      <w:r>
        <w:rPr>
          <w:bCs/>
          <w:b/>
        </w:rPr>
        <w:t xml:space="preserve"> </w:t>
      </w:r>
      <w:hyperlink r:id="rId29">
        <w:r>
          <w:rPr>
            <w:rStyle w:val="Hyperlink"/>
            <w:bCs/>
            <w:b/>
          </w:rPr>
          <w:t xml:space="preserve">Hechos 1:6, 7</w:t>
        </w:r>
      </w:hyperlink>
      <w:r>
        <w:rPr>
          <w:bCs/>
          <w:b/>
        </w:rPr>
        <w:t xml:space="preserve">. No era necesario que ellos vieran más allá en el futuro de lo que les permitían ver las revelaciones que él había hecho. Su obra consistía en proclamar el mensaje del evangelio. {</w:t>
      </w:r>
      <w:hyperlink r:id="rId34">
        <w:r>
          <w:rPr>
            <w:rStyle w:val="Hyperlink"/>
            <w:bCs/>
            <w:b/>
          </w:rPr>
          <w:t xml:space="preserve">AA 30.1</w:t>
        </w:r>
      </w:hyperlink>
      <w:r>
        <w:rPr>
          <w:bCs/>
          <w:b/>
        </w:rPr>
        <w:t xml:space="preserve">}</w:t>
      </w:r>
    </w:p>
    <w:p>
      <w:pPr>
        <w:numPr>
          <w:ilvl w:val="0"/>
          <w:numId w:val="1004"/>
        </w:numPr>
      </w:pPr>
      <w:r>
        <w:rPr>
          <w:u w:val="single"/>
          <w:iCs/>
          <w:i/>
        </w:rPr>
        <w:t xml:space="preserve">¿Cuándo será establecido el reino</w:t>
      </w:r>
      <w:r>
        <w:rPr>
          <w:iCs/>
          <w:i/>
        </w:rPr>
        <w:t xml:space="preserve">?</w:t>
      </w:r>
    </w:p>
    <w:bookmarkEnd w:id="35"/>
    <w:bookmarkStart w:id="37" w:name="daniel-2-44"/>
    <w:p>
      <w:pPr>
        <w:pStyle w:val="Heading1"/>
      </w:pPr>
      <w:hyperlink r:id="rId26">
        <w:r>
          <w:rPr>
            <w:rStyle w:val="Hyperlink"/>
          </w:rPr>
          <w:t xml:space="preserve">Daniel 2: 44</w:t>
        </w:r>
      </w:hyperlink>
    </w:p>
    <w:p>
      <w:pPr>
        <w:pStyle w:val="FirstParagraph"/>
      </w:pPr>
      <w:r>
        <w:t xml:space="preserve">Y en los días de estos reyes, levantará el Dios del cielo un reino que nunca jamás se corromperá: y no será dejado á otro pueblo este reino; el cual desmenuzará y consumirá todos estos reinos, y él permanecerá para siempre.</w:t>
      </w:r>
    </w:p>
    <w:p>
      <w:pPr>
        <w:pStyle w:val="BlockText"/>
      </w:pPr>
      <w:r>
        <w:t xml:space="preserve">En los días de estos reyes (los diez dedos), nuestro tiempo (</w:t>
      </w:r>
      <w:hyperlink r:id="rId36">
        <w:r>
          <w:rPr>
            <w:rStyle w:val="Hyperlink"/>
            <w:bCs/>
            <w:b/>
          </w:rPr>
          <w:t xml:space="preserve">1T 361</w:t>
        </w:r>
      </w:hyperlink>
      <w:r>
        <w:t xml:space="preserve">). No antes ni después, sino</w:t>
      </w:r>
      <w:r>
        <w:t xml:space="preserve"> </w:t>
      </w:r>
      <w:r>
        <w:rPr>
          <w:iCs/>
          <w:i/>
        </w:rPr>
        <w:t xml:space="preserve">durante nuestro mundo presente</w:t>
      </w:r>
      <w:r>
        <w:t xml:space="preserve">.</w:t>
      </w:r>
      <w:r>
        <w:t xml:space="preserve"> </w:t>
      </w:r>
      <w:r>
        <w:rPr>
          <w:bCs/>
          <w:b/>
        </w:rPr>
        <w:t xml:space="preserve">Note</w:t>
      </w:r>
      <w:r>
        <w:t xml:space="preserve"> </w:t>
      </w:r>
      <w:r>
        <w:t xml:space="preserve">que la piedra (los 144.000), mencionada en los versículos 34, 35 y 45, es llamada el reino en el versículo 44. Así que</w:t>
      </w:r>
      <w:r>
        <w:t xml:space="preserve"> </w:t>
      </w:r>
      <w:r>
        <w:rPr>
          <w:iCs/>
          <w:i/>
        </w:rPr>
        <w:t xml:space="preserve">el reino es establecido antes de la terminación del</w:t>
      </w:r>
    </w:p>
    <w:p>
      <w:pPr>
        <w:pStyle w:val="BlockText"/>
      </w:pPr>
      <w:r>
        <w:rPr>
          <w:iCs/>
          <w:i/>
        </w:rPr>
        <w:t xml:space="preserve">evangelio (la destrucción de la imagen) y de la segunda venida, ya que llegó a existir antes de herir a la imagen</w:t>
      </w:r>
      <w:r>
        <w:t xml:space="preserve">.</w:t>
      </w:r>
    </w:p>
    <w:bookmarkEnd w:id="37"/>
    <w:bookmarkStart w:id="39" w:name="jeremiah-23-5-8-20"/>
    <w:p>
      <w:pPr>
        <w:pStyle w:val="Heading1"/>
      </w:pPr>
      <w:hyperlink r:id="rId38">
        <w:r>
          <w:rPr>
            <w:rStyle w:val="Hyperlink"/>
          </w:rPr>
          <w:t xml:space="preserve">Jeremías 23: 5-8, 20</w:t>
        </w:r>
      </w:hyperlink>
    </w:p>
    <w:p>
      <w:pPr>
        <w:pStyle w:val="FirstParagraph"/>
      </w:pPr>
      <w:r>
        <w:t xml:space="preserve">23:5 He aquí que vienen los días, dice Jehová, y despertaré á David renuevo justo, y reinará Rey, el cual será dichoso, y hará juicio y justicia en la tierra.</w:t>
      </w:r>
    </w:p>
    <w:p>
      <w:pPr>
        <w:pStyle w:val="BodyText"/>
      </w:pPr>
      <w:r>
        <w:t xml:space="preserve">23:6 En sus días será salvo Judá, é Israel habitará confiado: y este será su nombre que le llamarán: JEHOVÁ, JUSTICIA NUESTRA.</w:t>
      </w:r>
    </w:p>
    <w:p>
      <w:pPr>
        <w:pStyle w:val="BodyText"/>
      </w:pPr>
      <w:r>
        <w:t xml:space="preserve">23:7 Por tanto, he aquí que vienen días, dice Jehová, y no dirán más: Vive Jehová que hizo subir los hijos de Israel de la tierra de Egipto;</w:t>
      </w:r>
    </w:p>
    <w:p>
      <w:pPr>
        <w:pStyle w:val="BodyText"/>
      </w:pPr>
      <w:r>
        <w:t xml:space="preserve">23:8 Sino: Vive Jehová que hizo subir y trajo la simiente de la casa de Israel de tierra del aquilón, y de todas las tierras adonde los había yo echado; y habitarán en su tierra.</w:t>
      </w:r>
    </w:p>
    <w:p>
      <w:pPr>
        <w:pStyle w:val="BodyText"/>
      </w:pPr>
      <w:r>
        <w:t xml:space="preserve">23:20 No se apartará el furor de Jehová, hasta tanto que haya hecho, y hasta tanto que haya cumplido los pensamientos de su corazón: en lo postrero de los días lo entenderéis cumplidamente.</w:t>
      </w:r>
    </w:p>
    <w:p>
      <w:pPr>
        <w:pStyle w:val="BodyText"/>
      </w:pPr>
      <w:r>
        <w:t xml:space="preserve">Esta promesa es incondicional y se refiere a las 12 tribus (Israel y Judá)</w:t>
      </w:r>
      <w:r>
        <w:t xml:space="preserve"> </w:t>
      </w:r>
      <w:r>
        <w:rPr>
          <w:iCs/>
          <w:i/>
        </w:rPr>
        <w:t xml:space="preserve">en lo postrero de los días</w:t>
      </w:r>
      <w:r>
        <w:t xml:space="preserve">. Note también que el éxodo de Egipto será insignificante en comparación con este éxodo de los últimos días desde todas las tierras a su propia tierra (Palestina).</w:t>
      </w:r>
    </w:p>
    <w:bookmarkEnd w:id="39"/>
    <w:bookmarkStart w:id="41" w:name="jeremiah-30-3-24"/>
    <w:p>
      <w:pPr>
        <w:pStyle w:val="Heading1"/>
      </w:pPr>
      <w:hyperlink r:id="rId40">
        <w:r>
          <w:rPr>
            <w:rStyle w:val="Hyperlink"/>
          </w:rPr>
          <w:t xml:space="preserve">Jeremías 30: 3, 24</w:t>
        </w:r>
      </w:hyperlink>
    </w:p>
    <w:p>
      <w:pPr>
        <w:pStyle w:val="FirstParagraph"/>
      </w:pPr>
      <w:r>
        <w:t xml:space="preserve">30:3 Porque he aquí que vienen días, dice Jehová, en que tornaré la cautividad de mi pueblo Israel y Judá, ha dicho Jehová, y harélos volver á la tierra que dí á sus padres, y la poseerán.</w:t>
      </w:r>
    </w:p>
    <w:p>
      <w:pPr>
        <w:pStyle w:val="BodyText"/>
      </w:pPr>
      <w:r>
        <w:t xml:space="preserve">30:24 No se volverá la ira del enojo de Jehová, hasta que haya hecho y cumplido los pensamientos de su corazón: en el fin de los días entenderéis esto.</w:t>
      </w:r>
    </w:p>
    <w:p>
      <w:pPr>
        <w:pStyle w:val="BodyText"/>
      </w:pPr>
      <w:r>
        <w:t xml:space="preserve">Esta promesa también es incondicional e incluye igualmente el regreso de Israel y Judá (las 12 tribus) a la tierra de sus padres (Palestina)</w:t>
      </w:r>
      <w:r>
        <w:t xml:space="preserve"> </w:t>
      </w:r>
      <w:r>
        <w:rPr>
          <w:iCs/>
          <w:i/>
        </w:rPr>
        <w:t xml:space="preserve">en lo postrero de los días</w:t>
      </w:r>
      <w:r>
        <w:t xml:space="preserve">.</w:t>
      </w:r>
    </w:p>
    <w:bookmarkEnd w:id="41"/>
    <w:bookmarkStart w:id="50" w:name="hosea-3-4-5"/>
    <w:p>
      <w:pPr>
        <w:pStyle w:val="Heading1"/>
      </w:pPr>
      <w:hyperlink r:id="rId42">
        <w:r>
          <w:rPr>
            <w:rStyle w:val="Hyperlink"/>
          </w:rPr>
          <w:t xml:space="preserve">Oseas 3: 4, 5</w:t>
        </w:r>
      </w:hyperlink>
    </w:p>
    <w:p>
      <w:pPr>
        <w:pStyle w:val="FirstParagraph"/>
      </w:pPr>
      <w:r>
        <w:t xml:space="preserve">3:4 Porque muchos días estarán los hijos de Israel sin rey, y sin príncipe, y sin sacrificio, y sin estatua, y sin ephod, y sin teraphim.</w:t>
      </w:r>
    </w:p>
    <w:p>
      <w:pPr>
        <w:pStyle w:val="BodyText"/>
      </w:pPr>
      <w:r>
        <w:t xml:space="preserve">3:5 Después volverán los hijos de Israel, y buscarán á Jehová su Dios, y á David su rey; y temerán á Jehová y á su bondad en el fin de los días.</w:t>
      </w:r>
    </w:p>
    <w:p>
      <w:pPr>
        <w:pStyle w:val="BodyText"/>
      </w:pPr>
      <w:r>
        <w:t xml:space="preserve">Después de muchos días de andar errantes y en la oscuridad, sin gobierno propio (rey o príncipe), y sin el templo y sus servicios (sacrificio, efod, terafines, etc.), las 12 tribus (los hijos de Israel) volverán a Palestina y establecerán un reino</w:t>
      </w:r>
      <w:r>
        <w:t xml:space="preserve"> </w:t>
      </w:r>
      <w:r>
        <w:rPr>
          <w:iCs/>
          <w:i/>
        </w:rPr>
        <w:t xml:space="preserve">en lo postrero de los días</w:t>
      </w:r>
      <w:r>
        <w:t xml:space="preserve">.</w:t>
      </w:r>
    </w:p>
    <w:p>
      <w:pPr>
        <w:pStyle w:val="BlockText"/>
      </w:pPr>
      <w:r>
        <w:t xml:space="preserve">Para más referencias lea</w:t>
      </w:r>
      <w:r>
        <w:t xml:space="preserve"> </w:t>
      </w:r>
      <w:hyperlink r:id="rId43">
        <w:r>
          <w:rPr>
            <w:rStyle w:val="Hyperlink"/>
            <w:bCs/>
            <w:b/>
          </w:rPr>
          <w:t xml:space="preserve">Miq. 3: 12</w:t>
        </w:r>
      </w:hyperlink>
      <w:r>
        <w:rPr>
          <w:bCs/>
          <w:b/>
        </w:rPr>
        <w:t xml:space="preserve">: 4: 1. 2;</w:t>
      </w:r>
      <w:r>
        <w:rPr>
          <w:bCs/>
          <w:b/>
        </w:rPr>
        <w:t xml:space="preserve"> </w:t>
      </w:r>
      <w:hyperlink r:id="rId44">
        <w:r>
          <w:rPr>
            <w:rStyle w:val="Hyperlink"/>
            <w:bCs/>
            <w:b/>
          </w:rPr>
          <w:t xml:space="preserve">Isa. 2: 2, 3</w:t>
        </w:r>
      </w:hyperlink>
      <w:r>
        <w:t xml:space="preserve"> </w:t>
      </w:r>
      <w:r>
        <w:t xml:space="preserve">– en lo postrero de los tiempos;</w:t>
      </w:r>
      <w:r>
        <w:t xml:space="preserve"> </w:t>
      </w:r>
      <w:r>
        <w:rPr>
          <w:bCs/>
          <w:b/>
        </w:rPr>
        <w:t xml:space="preserve">Mat. 17:</w:t>
      </w:r>
    </w:p>
    <w:p>
      <w:pPr>
        <w:pStyle w:val="BlockText"/>
      </w:pPr>
      <w:r>
        <w:rPr>
          <w:bCs/>
          <w:b/>
        </w:rPr>
        <w:t xml:space="preserve">11;</w:t>
      </w:r>
      <w:r>
        <w:rPr>
          <w:bCs/>
          <w:b/>
        </w:rPr>
        <w:t xml:space="preserve"> </w:t>
      </w:r>
      <w:hyperlink r:id="rId45">
        <w:r>
          <w:rPr>
            <w:rStyle w:val="Hyperlink"/>
            <w:bCs/>
            <w:b/>
          </w:rPr>
          <w:t xml:space="preserve">Mal. 3: 1</w:t>
        </w:r>
      </w:hyperlink>
      <w:r>
        <w:rPr>
          <w:bCs/>
          <w:b/>
        </w:rPr>
        <w:t xml:space="preserve">; 4: 5, 6</w:t>
      </w:r>
      <w:r>
        <w:t xml:space="preserve"> </w:t>
      </w:r>
      <w:r>
        <w:t xml:space="preserve">– ‘en el tiempo de la restauración’;</w:t>
      </w:r>
      <w:r>
        <w:t xml:space="preserve"> </w:t>
      </w:r>
      <w:hyperlink r:id="rId46">
        <w:r>
          <w:rPr>
            <w:rStyle w:val="Hyperlink"/>
            <w:bCs/>
            <w:b/>
          </w:rPr>
          <w:t xml:space="preserve">Lucas 21: 24</w:t>
        </w:r>
      </w:hyperlink>
      <w:r>
        <w:t xml:space="preserve"> </w:t>
      </w:r>
      <w:r>
        <w:t xml:space="preserve">– después que ‘los tiempos de las</w:t>
      </w:r>
    </w:p>
    <w:p>
      <w:pPr>
        <w:pStyle w:val="BlockText"/>
      </w:pPr>
      <w:r>
        <w:t xml:space="preserve">gentes’ sean cumplidos;</w:t>
      </w:r>
      <w:r>
        <w:t xml:space="preserve"> </w:t>
      </w:r>
      <w:hyperlink r:id="rId47">
        <w:r>
          <w:rPr>
            <w:rStyle w:val="Hyperlink"/>
            <w:bCs/>
            <w:b/>
          </w:rPr>
          <w:t xml:space="preserve">Zac. 14: 1, 2, 11, 16, 17</w:t>
        </w:r>
      </w:hyperlink>
      <w:r>
        <w:rPr>
          <w:bCs/>
          <w:b/>
        </w:rPr>
        <w:t xml:space="preserve">;</w:t>
      </w:r>
      <w:r>
        <w:rPr>
          <w:bCs/>
          <w:b/>
        </w:rPr>
        <w:t xml:space="preserve"> </w:t>
      </w:r>
      <w:hyperlink r:id="rId48">
        <w:r>
          <w:rPr>
            <w:rStyle w:val="Hyperlink"/>
            <w:bCs/>
            <w:b/>
          </w:rPr>
          <w:t xml:space="preserve">Sof. 2: 4-7, 9</w:t>
        </w:r>
      </w:hyperlink>
      <w:r>
        <w:t xml:space="preserve"> </w:t>
      </w:r>
      <w:r>
        <w:t xml:space="preserve">– después de una guerra en Jerusalén;</w:t>
      </w:r>
      <w:r>
        <w:t xml:space="preserve"> </w:t>
      </w:r>
      <w:hyperlink r:id="rId49">
        <w:r>
          <w:rPr>
            <w:rStyle w:val="Hyperlink"/>
            <w:bCs/>
            <w:b/>
          </w:rPr>
          <w:t xml:space="preserve">Sal. 102: 13, 16</w:t>
        </w:r>
      </w:hyperlink>
      <w:r>
        <w:t xml:space="preserve"> </w:t>
      </w:r>
      <w:r>
        <w:t xml:space="preserve">– antes de que el Señor aparezca en su gloria.</w:t>
      </w:r>
    </w:p>
    <w:p>
      <w:pPr>
        <w:numPr>
          <w:ilvl w:val="0"/>
          <w:numId w:val="1005"/>
        </w:numPr>
      </w:pPr>
      <w:r>
        <w:rPr>
          <w:u w:val="single"/>
          <w:iCs/>
          <w:i/>
        </w:rPr>
        <w:t xml:space="preserve">¿Dónde estará ubicado el reino</w:t>
      </w:r>
      <w:r>
        <w:rPr>
          <w:iCs/>
          <w:i/>
        </w:rPr>
        <w:t xml:space="preserve">?</w:t>
      </w:r>
    </w:p>
    <w:bookmarkEnd w:id="50"/>
    <w:bookmarkStart w:id="52" w:name="ezekiel-36-17--37"/>
    <w:p>
      <w:pPr>
        <w:pStyle w:val="Heading1"/>
      </w:pPr>
      <w:hyperlink r:id="rId51">
        <w:r>
          <w:rPr>
            <w:rStyle w:val="Hyperlink"/>
          </w:rPr>
          <w:t xml:space="preserve">Ezequiel 36: 17- 37</w:t>
        </w:r>
      </w:hyperlink>
    </w:p>
    <w:p>
      <w:pPr>
        <w:pStyle w:val="FirstParagraph"/>
      </w:pPr>
      <w:r>
        <w:t xml:space="preserve">36:17 Hijo del hombre, morando en su tierra la casa de Israel, la contaminaron con sus caminos y con sus obras: como inmundicia de menstruosa fué su camino delante de mí.</w:t>
      </w:r>
    </w:p>
    <w:p>
      <w:pPr>
        <w:pStyle w:val="BodyText"/>
      </w:pPr>
      <w:r>
        <w:t xml:space="preserve">36:18 Y derramé mi ira sobre ellos por las sangres que derramaron sobre la tierra; porque con sus ídolos la contaminaron.</w:t>
      </w:r>
    </w:p>
    <w:p>
      <w:pPr>
        <w:pStyle w:val="BodyText"/>
      </w:pPr>
      <w:r>
        <w:t xml:space="preserve">36:19 Y esparcílos por las gentes, y fueron aventados por las tierras: conforme á sus caminos y conforme á sus obras los juzgué.</w:t>
      </w:r>
    </w:p>
    <w:p>
      <w:pPr>
        <w:pStyle w:val="BodyText"/>
      </w:pPr>
      <w:r>
        <w:t xml:space="preserve">36:20 Y entrados á las gentes á donde fueron, profanaron mi santo nombre, diciéndose de ellos: Estos son pueblo de Jehová, y de su tierra de él han salido.</w:t>
      </w:r>
    </w:p>
    <w:p>
      <w:pPr>
        <w:pStyle w:val="BodyText"/>
      </w:pPr>
      <w:r>
        <w:t xml:space="preserve">36:21 Y he tenido lástima en atención á mi santo nombre, el cual profanó la casa de Israel entre las gentes á donde fueron.</w:t>
      </w:r>
    </w:p>
    <w:p>
      <w:pPr>
        <w:pStyle w:val="BodyText"/>
      </w:pPr>
      <w:r>
        <w:t xml:space="preserve">36:22 Por tanto, di á la casa de Israel: Así ha dicho el Señor Jehová: No lo hago por vosotros, oh casa de Israel, sino por causa de mi santo nombre, el cual profanasteis vosotros entre las gentes á donde habéis llegado.</w:t>
      </w:r>
    </w:p>
    <w:p>
      <w:pPr>
        <w:pStyle w:val="BodyText"/>
      </w:pPr>
      <w:r>
        <w:t xml:space="preserve">36:23 Y santificaré mi grande nombre profanado entre las gentes, el cual profanasteis vosotros en medio de ellas; y sabrán las gentes que yo soy Jehová, dice el Señor Jehová, cuando fuere santificado en vosotros delante de sus ojos.</w:t>
      </w:r>
    </w:p>
    <w:p>
      <w:pPr>
        <w:pStyle w:val="BodyText"/>
      </w:pPr>
      <w:r>
        <w:t xml:space="preserve">36:24 Y yo os tomaré de las gentes, y os juntaré de todas las tierras, y os traeré á vuestro país.</w:t>
      </w:r>
    </w:p>
    <w:p>
      <w:pPr>
        <w:pStyle w:val="BodyText"/>
      </w:pPr>
      <w:r>
        <w:t xml:space="preserve">36:25 Y esparciré sobre vosotros agua limpia, y seréis limpiados de todas vuestras inmundicias; y de todos vuestros ídolos os limpiaré.</w:t>
      </w:r>
    </w:p>
    <w:p>
      <w:pPr>
        <w:pStyle w:val="BodyText"/>
      </w:pPr>
      <w:r>
        <w:t xml:space="preserve">36:26 Y os daré corazón nuevo, y pondré espíritu nuevo dentro de vosotros; y quitaré de vuestra carne el corazón de piedra, y os daré corazón de carne.</w:t>
      </w:r>
    </w:p>
    <w:p>
      <w:pPr>
        <w:pStyle w:val="BodyText"/>
      </w:pPr>
      <w:r>
        <w:t xml:space="preserve">36:27 Y pondré dentro de vosotros mi espíritu, y haré que andéis en mis mandamientos, y guardéis mis derechos, y los pongáis por obra.</w:t>
      </w:r>
    </w:p>
    <w:p>
      <w:pPr>
        <w:pStyle w:val="BodyText"/>
      </w:pPr>
      <w:r>
        <w:t xml:space="preserve">36:28 Y habitaréis en la tierra que dí á vuestros padres; y vosotros me seréis por pueblo, y yo seré á vosotros por Dios.</w:t>
      </w:r>
    </w:p>
    <w:p>
      <w:pPr>
        <w:pStyle w:val="BodyText"/>
      </w:pPr>
      <w:r>
        <w:t xml:space="preserve">36:29 Y os guardaré de todas vuestras inmundicias; y llamaré al trigo, y lo multiplicaré, y no os daré hambre.</w:t>
      </w:r>
    </w:p>
    <w:p>
      <w:pPr>
        <w:pStyle w:val="BodyText"/>
      </w:pPr>
      <w:r>
        <w:t xml:space="preserve">36:30 Multiplicaré asimismo el fruto de los árboles, y el fruto de los campos, porque nunca más recibáis oprobio de hambre entre las gentes.</w:t>
      </w:r>
    </w:p>
    <w:p>
      <w:pPr>
        <w:pStyle w:val="BodyText"/>
      </w:pPr>
      <w:r>
        <w:t xml:space="preserve">36:31 Y os acordaréis de vuestros malos caminos, y de vuestras obras que no fueron buenas; y os avergonzaréis de vosotros mismos por vuestras iniquidades, y por vuestras abominaciones.</w:t>
      </w:r>
    </w:p>
    <w:p>
      <w:pPr>
        <w:pStyle w:val="BodyText"/>
      </w:pPr>
      <w:r>
        <w:t xml:space="preserve">36:32 No lo hago por vosotros, dice el Señor Jehová, séaos notorio: avergonzaos y confundíos de vuestras iniquidades, casa de Israel.</w:t>
      </w:r>
    </w:p>
    <w:p>
      <w:pPr>
        <w:pStyle w:val="BodyText"/>
      </w:pPr>
      <w:r>
        <w:t xml:space="preserve">36:33 Así ha dicho el Señor Jehová: El día que os limpiaré de todas vuestras iniquidades, haré también habitar las ciudades, y las asoladas serán edificadas.</w:t>
      </w:r>
    </w:p>
    <w:p>
      <w:pPr>
        <w:pStyle w:val="BodyText"/>
      </w:pPr>
      <w:r>
        <w:t xml:space="preserve">36:34 Y la tierra asolada será labrada, en lugar de haber sido asolada en ojos de todos los que pasaron;</w:t>
      </w:r>
    </w:p>
    <w:p>
      <w:pPr>
        <w:pStyle w:val="BodyText"/>
      </w:pPr>
      <w:r>
        <w:t xml:space="preserve">36:35 Los cuales dijeron: Esta tierra asolada fué como huerto de Edén; y estas ciudades desiertas y asoladas y arruinadas, fortalecidas estuvieron.</w:t>
      </w:r>
    </w:p>
    <w:p>
      <w:pPr>
        <w:pStyle w:val="BodyText"/>
      </w:pPr>
      <w:r>
        <w:t xml:space="preserve">36:36 Y las gentes que fueron dejadas en vuestros alrededores, sabrán que yo edifiqué las derribadas, y planté las asoladas: yo Jehová he hablado, y harélo.</w:t>
      </w:r>
    </w:p>
    <w:p>
      <w:pPr>
        <w:pStyle w:val="BodyText"/>
      </w:pPr>
      <w:r>
        <w:t xml:space="preserve">36:37 Así ha dicho el Señor Jehová: Aun seré solicitado de la casa de Israel, para hacerles esto: multiplicarélos de hombres á modo de rebaños.</w:t>
      </w:r>
    </w:p>
    <w:p>
      <w:pPr>
        <w:pStyle w:val="BlockText"/>
      </w:pPr>
      <w:r>
        <w:rPr>
          <w:iCs/>
          <w:i/>
        </w:rPr>
        <w:t xml:space="preserve">En la tierra ‘que dí á vuestros padres’ (versículo 28)</w:t>
      </w:r>
      <w:r>
        <w:t xml:space="preserve">.</w:t>
      </w:r>
    </w:p>
    <w:p>
      <w:pPr>
        <w:pStyle w:val="FirstParagraph"/>
      </w:pPr>
      <w:r>
        <w:t xml:space="preserve">Dios explica la razón por la cual expulsó a la casa de Israel de la tierra que dio a sus padres y la esparció entre las gentes. Declara que, por causa de su santo nombre, que ellos profanaron entre las gentes adonde fueron, los tomará de entre las gentes, los juntará de todas las tierras y los traerá a su propia tierra. Entonces quitará sus corazones maldecidos por el pecado y les dará corazones que se deleitarán naturalmente en hacer su voluntad.</w:t>
      </w:r>
    </w:p>
    <w:bookmarkEnd w:id="52"/>
    <w:bookmarkStart w:id="54" w:name="zechariah-2-10-12-8-2-8-20-23"/>
    <w:p>
      <w:pPr>
        <w:pStyle w:val="Heading1"/>
      </w:pPr>
      <w:hyperlink r:id="rId53">
        <w:r>
          <w:rPr>
            <w:rStyle w:val="Hyperlink"/>
          </w:rPr>
          <w:t xml:space="preserve">Zacarías 2: 10-12</w:t>
        </w:r>
      </w:hyperlink>
      <w:r>
        <w:t xml:space="preserve">; 8: 2-8, 20-23</w:t>
      </w:r>
    </w:p>
    <w:p>
      <w:pPr>
        <w:pStyle w:val="FirstParagraph"/>
      </w:pPr>
      <w:r>
        <w:t xml:space="preserve">2:10 Canta y alégrate, hija de Sión: porque he aquí vengo, y moraré en medio de tí, ha dicho Jehová.</w:t>
      </w:r>
    </w:p>
    <w:p>
      <w:pPr>
        <w:pStyle w:val="BodyText"/>
      </w:pPr>
      <w:r>
        <w:t xml:space="preserve">2:11 Y uniránse muchas gentes á Jehová en aquel día, y me serán por pueblo, y moraré en medio de ti; y entonces conocerás que Jehová de los ejércitos me ha enviado á ti.</w:t>
      </w:r>
    </w:p>
    <w:p>
      <w:pPr>
        <w:pStyle w:val="BodyText"/>
      </w:pPr>
      <w:r>
        <w:t xml:space="preserve">2:12 Y Jehová poseerá á Judá su heredad en la tierra santa, y escogerá aún á Jerusalem.</w:t>
      </w:r>
    </w:p>
    <w:p>
      <w:pPr>
        <w:pStyle w:val="BodyText"/>
      </w:pPr>
      <w:r>
        <w:t xml:space="preserve">8:2 Así ha dicho Jehová de los ejércitos: Yo he celado á Sión con grande celo, y con grande ira la celé.</w:t>
      </w:r>
    </w:p>
    <w:p>
      <w:pPr>
        <w:pStyle w:val="BodyText"/>
      </w:pPr>
      <w:r>
        <w:t xml:space="preserve">8:3 Así dice Jehová: Yo he restituído á Sión, y moraré en medio de Jerusalem: y Jerusalem se llamará Ciudad de Verdad, y el monte de Jehová de los ejércitos, Monte de Santidad.</w:t>
      </w:r>
    </w:p>
    <w:p>
      <w:pPr>
        <w:pStyle w:val="BodyText"/>
      </w:pPr>
      <w:r>
        <w:t xml:space="preserve">8:4 Así ha dicho Jehová de los ejércitos: Aun han de morar viejos y viejas en las plazas de Jerusalem, y cada cual con bordón en su mano por la multitud de los días.</w:t>
      </w:r>
    </w:p>
    <w:p>
      <w:pPr>
        <w:pStyle w:val="BodyText"/>
      </w:pPr>
      <w:r>
        <w:t xml:space="preserve">8:5 Y las calles de la ciudad serán llenas de muchachos y muchachas, que jugarán en las calles.</w:t>
      </w:r>
    </w:p>
    <w:p>
      <w:pPr>
        <w:pStyle w:val="BodyText"/>
      </w:pPr>
      <w:r>
        <w:t xml:space="preserve">8:6 Así dice Jehová de los ejércitos: Si esto parecerá dificultoso á los ojos del resto de este pueblo en aquellos días, ¿también será dificultoso delante de mis ojos? dice Jehová de los ejércitos. 8:7 Así ha dicho Jehová de los ejércitos: He aquí, yo salvo mi pueblo de la tierra del oriente, y de la tierra donde se pone el sol;</w:t>
      </w:r>
    </w:p>
    <w:p>
      <w:pPr>
        <w:pStyle w:val="BodyText"/>
      </w:pPr>
      <w:r>
        <w:t xml:space="preserve">8:8 Y traerélos, y habitarán en medio de Jerusalem; y me serán por pueblo, y yo seré á ellos por Dios con verdad y con justicia.</w:t>
      </w:r>
    </w:p>
    <w:p>
      <w:pPr>
        <w:pStyle w:val="BodyText"/>
      </w:pPr>
      <w:r>
        <w:t xml:space="preserve">8:20 Así ha dicho Jehová de los ejércitos: Aun vendrán pueblos, y moradores de muchas ciudades;</w:t>
      </w:r>
    </w:p>
    <w:p>
      <w:pPr>
        <w:pStyle w:val="BodyText"/>
      </w:pPr>
      <w:r>
        <w:t xml:space="preserve">8:21 Y vendrán los moradores de la una á la otra, y dirán: Vamos á implorar el favor de Jehová, y á buscar á Jehová de los ejércitos. Yo también iré.</w:t>
      </w:r>
    </w:p>
    <w:p>
      <w:pPr>
        <w:pStyle w:val="BodyText"/>
      </w:pPr>
      <w:r>
        <w:t xml:space="preserve">8:22 Y vendrán muchos pueblos y fuertes naciones á buscar á Jehová de los ejércitos en Jerusalem, y á implorar el favor de Jehová.</w:t>
      </w:r>
    </w:p>
    <w:p>
      <w:pPr>
        <w:pStyle w:val="BlockText"/>
      </w:pPr>
      <w:r>
        <w:rPr>
          <w:iCs/>
          <w:i/>
        </w:rPr>
        <w:t xml:space="preserve">En Jerusalén</w:t>
      </w:r>
      <w:r>
        <w:t xml:space="preserve">.</w:t>
      </w:r>
    </w:p>
    <w:p>
      <w:pPr>
        <w:pStyle w:val="FirstParagraph"/>
      </w:pPr>
      <w:r>
        <w:t xml:space="preserve">En los versículos 4 y 5 de Zacarías 8, habrá ancianos y ancianas, muchachos y muchachas en el reino. Esto no será en la tierra nueva. Véase</w:t>
      </w:r>
    </w:p>
    <w:bookmarkEnd w:id="54"/>
    <w:bookmarkStart w:id="56" w:name="luke-20-34-36"/>
    <w:p>
      <w:pPr>
        <w:pStyle w:val="Heading1"/>
      </w:pPr>
      <w:hyperlink r:id="rId55">
        <w:r>
          <w:rPr>
            <w:rStyle w:val="Hyperlink"/>
          </w:rPr>
          <w:t xml:space="preserve">Lucas 20: 34-36</w:t>
        </w:r>
      </w:hyperlink>
    </w:p>
    <w:p>
      <w:pPr>
        <w:pStyle w:val="FirstParagraph"/>
      </w:pPr>
      <w:r>
        <w:t xml:space="preserve">20:34 Entonces respondiendo Jesús, les dijo: Los hijos de este siglo se casan, y son dados en casamiento:</w:t>
      </w:r>
    </w:p>
    <w:p>
      <w:pPr>
        <w:pStyle w:val="BodyText"/>
      </w:pPr>
      <w:r>
        <w:t xml:space="preserve">20:35 Mas los que fueren tenidos por dignos de aquel siglo y de la resurrección de los muertos, ni se casan, ni son dados en casamiento:</w:t>
      </w:r>
    </w:p>
    <w:p>
      <w:pPr>
        <w:pStyle w:val="BodyText"/>
      </w:pPr>
      <w:r>
        <w:t xml:space="preserve">20:36 Porque no pueden ya más morir: porque son iguales á los ángeles, y son hijos de Dios, cuando son hijos de la resurrección.</w:t>
      </w:r>
    </w:p>
    <w:bookmarkEnd w:id="56"/>
    <w:bookmarkStart w:id="68" w:name="sm-172-173."/>
    <w:p>
      <w:pPr>
        <w:pStyle w:val="Heading1"/>
      </w:pPr>
      <w:hyperlink r:id="rId57">
        <w:r>
          <w:rPr>
            <w:rStyle w:val="Hyperlink"/>
          </w:rPr>
          <w:t xml:space="preserve">1SM 172</w:t>
        </w:r>
      </w:hyperlink>
      <w:r>
        <w:t xml:space="preserve">, 173.</w:t>
      </w:r>
    </w:p>
    <w:p>
      <w:pPr>
        <w:pStyle w:val="FirstParagraph"/>
      </w:pPr>
      <w:r>
        <w:t xml:space="preserve">Hay hombres hoy que expresan su creencia de que habrá casamientos y nacimientos en la tierra nueva; pero los que creen las Escrituras no pueden aceptar tales doctrinas. La doctrina de que nacerán niños en la tierra nueva no forma parte de la “palabra profética más permanente” (</w:t>
      </w:r>
      <w:hyperlink r:id="rId58">
        <w:r>
          <w:rPr>
            <w:rStyle w:val="Hyperlink"/>
          </w:rPr>
          <w:t xml:space="preserve">2 Pedro 1:19</w:t>
        </w:r>
      </w:hyperlink>
      <w:r>
        <w:t xml:space="preserve">). Las palabras de Cristo son demasiado claras para ser mal entendidas. Deberían zanjar para siempre la cuestión de casamientos y nacimientos en la tierra nueva. Ni los que sean resucitados de los muertos ni los que sean trasladados sin ver la muerte se casarán ni se darán en casamiento. Serán como los ángeles de Dios, miembros de la familia real. {</w:t>
      </w:r>
      <w:hyperlink r:id="rId59">
        <w:r>
          <w:rPr>
            <w:rStyle w:val="Hyperlink"/>
          </w:rPr>
          <w:t xml:space="preserve">1SM 172.3</w:t>
        </w:r>
      </w:hyperlink>
      <w:r>
        <w:t xml:space="preserve">}</w:t>
      </w:r>
    </w:p>
    <w:p>
      <w:pPr>
        <w:pStyle w:val="BlockText"/>
      </w:pPr>
      <w:r>
        <w:t xml:space="preserve">Para más referencias lea</w:t>
      </w:r>
      <w:r>
        <w:t xml:space="preserve"> </w:t>
      </w:r>
      <w:hyperlink r:id="rId60">
        <w:r>
          <w:rPr>
            <w:rStyle w:val="Hyperlink"/>
            <w:bCs/>
            <w:b/>
          </w:rPr>
          <w:t xml:space="preserve">Zac. 2:12</w:t>
        </w:r>
      </w:hyperlink>
      <w:r>
        <w:t xml:space="preserve"> </w:t>
      </w:r>
      <w:r>
        <w:t xml:space="preserve">– “en la tierra santa”.</w:t>
      </w:r>
      <w:r>
        <w:t xml:space="preserve"> </w:t>
      </w:r>
      <w:hyperlink r:id="rId61">
        <w:r>
          <w:rPr>
            <w:rStyle w:val="Hyperlink"/>
            <w:bCs/>
            <w:b/>
          </w:rPr>
          <w:t xml:space="preserve">Jer. 30:2, 3, 10, 18</w:t>
        </w:r>
      </w:hyperlink>
      <w:r>
        <w:t xml:space="preserve"> </w:t>
      </w:r>
      <w:r>
        <w:t xml:space="preserve">– “la tierra que dí á</w:t>
      </w:r>
      <w:r>
        <w:t xml:space="preserve"> </w:t>
      </w:r>
      <w:r>
        <w:rPr>
          <w:iCs/>
          <w:i/>
        </w:rPr>
        <w:t xml:space="preserve">sus</w:t>
      </w:r>
      <w:r>
        <w:t xml:space="preserve"> </w:t>
      </w:r>
      <w:r>
        <w:t xml:space="preserve">padres”.</w:t>
      </w:r>
      <w:r>
        <w:t xml:space="preserve"> </w:t>
      </w:r>
      <w:hyperlink r:id="rId62">
        <w:r>
          <w:rPr>
            <w:rStyle w:val="Hyperlink"/>
            <w:bCs/>
            <w:b/>
          </w:rPr>
          <w:t xml:space="preserve">Eze. 37:22, 25</w:t>
        </w:r>
      </w:hyperlink>
      <w:r>
        <w:t xml:space="preserve"> </w:t>
      </w:r>
      <w:r>
        <w:t xml:space="preserve">– “en la cual habitaron vuestros padres”.</w:t>
      </w:r>
      <w:r>
        <w:t xml:space="preserve"> </w:t>
      </w:r>
      <w:hyperlink r:id="rId63">
        <w:r>
          <w:rPr>
            <w:rStyle w:val="Hyperlink"/>
            <w:bCs/>
            <w:b/>
          </w:rPr>
          <w:t xml:space="preserve">Zac. 8:20, 22</w:t>
        </w:r>
      </w:hyperlink>
      <w:r>
        <w:t xml:space="preserve"> </w:t>
      </w:r>
      <w:r>
        <w:t xml:space="preserve">– “en Jerusalem”.</w:t>
      </w:r>
      <w:r>
        <w:t xml:space="preserve"> </w:t>
      </w:r>
      <w:hyperlink r:id="rId64">
        <w:r>
          <w:rPr>
            <w:rStyle w:val="Hyperlink"/>
            <w:bCs/>
            <w:b/>
          </w:rPr>
          <w:t xml:space="preserve">Miqueas 4:1, 2, 7, 8</w:t>
        </w:r>
      </w:hyperlink>
      <w:r>
        <w:t xml:space="preserve"> </w:t>
      </w:r>
      <w:r>
        <w:t xml:space="preserve">– “en Sión y Jerusalem”.</w:t>
      </w:r>
      <w:r>
        <w:t xml:space="preserve"> </w:t>
      </w:r>
      <w:hyperlink r:id="rId65">
        <w:r>
          <w:rPr>
            <w:rStyle w:val="Hyperlink"/>
            <w:bCs/>
            <w:b/>
          </w:rPr>
          <w:t xml:space="preserve">Zac. 12:2, 6</w:t>
        </w:r>
      </w:hyperlink>
      <w:r>
        <w:rPr>
          <w:bCs/>
          <w:b/>
        </w:rPr>
        <w:t xml:space="preserve">; 14:11</w:t>
      </w:r>
      <w:r>
        <w:t xml:space="preserve"> </w:t>
      </w:r>
      <w:r>
        <w:t xml:space="preserve">– “aun en Jerusalem”.</w:t>
      </w:r>
      <w:r>
        <w:t xml:space="preserve"> </w:t>
      </w:r>
      <w:hyperlink r:id="rId66">
        <w:r>
          <w:rPr>
            <w:rStyle w:val="Hyperlink"/>
            <w:bCs/>
            <w:b/>
          </w:rPr>
          <w:t xml:space="preserve">Eze. 34:13</w:t>
        </w:r>
      </w:hyperlink>
      <w:r>
        <w:t xml:space="preserve"> </w:t>
      </w:r>
      <w:r>
        <w:t xml:space="preserve">– “en los montes de Israel”.</w:t>
      </w:r>
      <w:r>
        <w:t xml:space="preserve"> </w:t>
      </w:r>
      <w:hyperlink r:id="rId67">
        <w:r>
          <w:rPr>
            <w:rStyle w:val="Hyperlink"/>
            <w:bCs/>
            <w:b/>
          </w:rPr>
          <w:t xml:space="preserve">Eze. 20:40-44</w:t>
        </w:r>
      </w:hyperlink>
      <w:r>
        <w:t xml:space="preserve"> </w:t>
      </w:r>
      <w:r>
        <w:t xml:space="preserve">– “en la tierra de Israel”.</w:t>
      </w:r>
    </w:p>
    <w:p>
      <w:pPr>
        <w:numPr>
          <w:ilvl w:val="0"/>
          <w:numId w:val="1006"/>
        </w:numPr>
      </w:pPr>
      <w:r>
        <w:rPr>
          <w:u w:val="single"/>
          <w:iCs/>
          <w:i/>
        </w:rPr>
        <w:t xml:space="preserve">¿Cómo se obtendrá la tierra para el reino</w:t>
      </w:r>
      <w:r>
        <w:rPr>
          <w:iCs/>
          <w:i/>
        </w:rPr>
        <w:t xml:space="preserve">?</w:t>
      </w:r>
    </w:p>
    <w:bookmarkEnd w:id="68"/>
    <w:bookmarkStart w:id="70" w:name="zephaniah-2-1-7"/>
    <w:p>
      <w:pPr>
        <w:pStyle w:val="Heading1"/>
      </w:pPr>
      <w:hyperlink r:id="rId69">
        <w:r>
          <w:rPr>
            <w:rStyle w:val="Hyperlink"/>
          </w:rPr>
          <w:t xml:space="preserve">Sofonías 2: 1-7</w:t>
        </w:r>
      </w:hyperlink>
    </w:p>
    <w:p>
      <w:pPr>
        <w:pStyle w:val="FirstParagraph"/>
      </w:pPr>
      <w:r>
        <w:t xml:space="preserve">2:1 Congregaos y meditad, gente no amable,</w:t>
      </w:r>
    </w:p>
    <w:p>
      <w:pPr>
        <w:pStyle w:val="BodyText"/>
      </w:pPr>
      <w:r>
        <w:t xml:space="preserve">2:2 Antes que pára el decreto, y el día se pase como el tamo; antes que venga sobre vosotros el furor de la ira de Jehová, antes que el día de la ira de Jehová venga sobre vosotros. 2:3 Buscad á Jehová todos los humildes de la tierra, que pusisteis en obra su juicio; buscad justicia, buscad mansedumbre: quizás seréis guardados en el día del enojo de Jehová. 2:4 Porque Gaza será desamparada, y Ascalón asolada: saquearán á Asdod en el medio día, y Ecrón será desarraigada.</w:t>
      </w:r>
    </w:p>
    <w:p>
      <w:pPr>
        <w:pStyle w:val="BodyText"/>
      </w:pPr>
      <w:r>
        <w:t xml:space="preserve">2:5 ¡Ay de los que moran á la parte de la mar, de la gente de Cheretim! La palabra de Jehová es contra vosotros, oh Canaán, tierra de Palestinos, que te haré destruir hasta no quedar morador.</w:t>
      </w:r>
    </w:p>
    <w:p>
      <w:pPr>
        <w:pStyle w:val="BodyText"/>
      </w:pPr>
      <w:r>
        <w:t xml:space="preserve">2:6 Y será la parte de la mar por moradas de cabañas de pastores, y corrales de ovejas.</w:t>
      </w:r>
    </w:p>
    <w:p>
      <w:pPr>
        <w:pStyle w:val="BodyText"/>
      </w:pPr>
      <w:r>
        <w:t xml:space="preserve">2:7 Y será aquella parte para el resto de la casa de Judá; allí apacentarán: en las casas de Ascalón dormirán á la noche; porque Jehová su Dios los visitará, y tornará sus cautivos.</w:t>
      </w:r>
    </w:p>
    <w:p>
      <w:pPr>
        <w:pStyle w:val="BlockText"/>
      </w:pPr>
      <w:r>
        <w:rPr>
          <w:iCs/>
          <w:i/>
        </w:rPr>
        <w:t xml:space="preserve">El furor de la ira del Señor caerá sobre los ocupantes actuales</w:t>
      </w:r>
    </w:p>
    <w:bookmarkEnd w:id="70"/>
    <w:bookmarkStart w:id="72" w:name="zechariah-14-1-3-11-13"/>
    <w:p>
      <w:pPr>
        <w:pStyle w:val="Heading1"/>
      </w:pPr>
      <w:hyperlink r:id="rId71">
        <w:r>
          <w:rPr>
            <w:rStyle w:val="Hyperlink"/>
          </w:rPr>
          <w:t xml:space="preserve">Zacarías 14: 1-3, 11-13</w:t>
        </w:r>
      </w:hyperlink>
    </w:p>
    <w:p>
      <w:pPr>
        <w:pStyle w:val="FirstParagraph"/>
      </w:pPr>
      <w:r>
        <w:t xml:space="preserve">14:1 He aquí, el día de Jehová viene, y tus despojos serán repartidos en medio de ti.</w:t>
      </w:r>
    </w:p>
    <w:p>
      <w:pPr>
        <w:pStyle w:val="BodyText"/>
      </w:pPr>
      <w:r>
        <w:t xml:space="preserve">14:2 Porque yo reuniré todas las gentes en batalla contra Jerusalem; y la ciudad será tomada, y saqueadas serán las casas, y forzadas las mujeres: y la mitad de la ciudad irá en cautiverio, mas el resto del pueblo no será talado de la ciudad.</w:t>
      </w:r>
    </w:p>
    <w:p>
      <w:pPr>
        <w:pStyle w:val="BodyText"/>
      </w:pPr>
      <w:r>
        <w:t xml:space="preserve">14:3 Después saldrá Jehová, y peleará con aquellas gentes, como peleó el día de la batalla.</w:t>
      </w:r>
    </w:p>
    <w:p>
      <w:pPr>
        <w:pStyle w:val="BodyText"/>
      </w:pPr>
      <w:r>
        <w:t xml:space="preserve">14:11 Y morarán en ella, y nunca más será anatema; sino que será Jerusalem habitada confiadamente.</w:t>
      </w:r>
    </w:p>
    <w:p>
      <w:pPr>
        <w:pStyle w:val="BodyText"/>
      </w:pPr>
      <w:r>
        <w:t xml:space="preserve">14:12 Y esta será la plaga con que herirá Jehová á todos los pueblos que pelearon contra Jerusalem: la carne de ellos se disolverá estando ellos sobre sus pies, y se consumirán sus ojos en sus cuencas, y su lengua se les deshará en su boca.</w:t>
      </w:r>
    </w:p>
    <w:p>
      <w:pPr>
        <w:pStyle w:val="BodyText"/>
      </w:pPr>
      <w:r>
        <w:t xml:space="preserve">14:13 Y acontecerá en aquel día que habrá en ellos gran quebrantamiento de Jehová; porque trabará cada uno de la mano de su compañero, y su mano echará contra la mano de su compañero.</w:t>
      </w:r>
    </w:p>
    <w:p>
      <w:pPr>
        <w:pStyle w:val="BodyText"/>
      </w:pPr>
      <w:r>
        <w:t xml:space="preserve">Una guerra mundial, plagas y tumulto pondrán fin a la ocupación gentil y permitirán que el pueblo de Dios la ocupe con seguridad.</w:t>
      </w:r>
    </w:p>
    <w:bookmarkEnd w:id="72"/>
    <w:bookmarkStart w:id="74" w:name="zechariah-1-18-21"/>
    <w:p>
      <w:pPr>
        <w:pStyle w:val="Heading1"/>
      </w:pPr>
      <w:hyperlink r:id="rId73">
        <w:r>
          <w:rPr>
            <w:rStyle w:val="Hyperlink"/>
          </w:rPr>
          <w:t xml:space="preserve">Zacarías 1: 18-21</w:t>
        </w:r>
      </w:hyperlink>
    </w:p>
    <w:p>
      <w:pPr>
        <w:pStyle w:val="FirstParagraph"/>
      </w:pPr>
      <w:r>
        <w:t xml:space="preserve">1:18 Después alcé mis ojos, y miré, y he aquí cuatro cuernos.</w:t>
      </w:r>
    </w:p>
    <w:p>
      <w:pPr>
        <w:pStyle w:val="BodyText"/>
      </w:pPr>
      <w:r>
        <w:t xml:space="preserve">1:19 Y dije al ángel que hablaba conmigo: ¿Qué son éstos? Y respondióme: Estos son los cuernos que aventaron á Judá, á Israel, y á Jerusalem.</w:t>
      </w:r>
    </w:p>
    <w:p>
      <w:pPr>
        <w:pStyle w:val="BodyText"/>
      </w:pPr>
      <w:r>
        <w:t xml:space="preserve">1:20 Mostróme luego Jehová cuatro carpinteros.</w:t>
      </w:r>
    </w:p>
    <w:p>
      <w:pPr>
        <w:pStyle w:val="BodyText"/>
      </w:pPr>
      <w:r>
        <w:t xml:space="preserve">1:21 Y yo dije: ¿Qué vienen éstos á hacer? Y respondióme, diciendo: Estos son los cuernos que aventaron á Judá, tanto que ninguno alzó su cabeza; mas éstos han venido para hacerlos temblar, para derribar los cuernos de las gentes, que alzaron el cuerno sobre la tierra de Judá para aventarla.</w:t>
      </w:r>
    </w:p>
    <w:bookmarkEnd w:id="74"/>
    <w:bookmarkStart w:id="75" w:name="luke-21-24"/>
    <w:p>
      <w:pPr>
        <w:pStyle w:val="Heading1"/>
      </w:pPr>
      <w:hyperlink r:id="rId46">
        <w:r>
          <w:rPr>
            <w:rStyle w:val="Hyperlink"/>
          </w:rPr>
          <w:t xml:space="preserve">Lucas 21: 24</w:t>
        </w:r>
      </w:hyperlink>
    </w:p>
    <w:p>
      <w:pPr>
        <w:pStyle w:val="FirstParagraph"/>
      </w:pPr>
      <w:r>
        <w:t xml:space="preserve">Y caerán á filo de espada, y serán llevados cautivos á todas las naciones: y Jerusalem será hollada de las gentes, hasta que los tiempos de las gentes sean cumplidos.</w:t>
      </w:r>
    </w:p>
    <w:p>
      <w:pPr>
        <w:pStyle w:val="BlockText"/>
      </w:pPr>
      <w:r>
        <w:rPr>
          <w:iCs/>
          <w:i/>
        </w:rPr>
        <w:t xml:space="preserve">Naciones gentiles expulsarán a los actuales ocupantes gentiles y luego edificarán la tierra para el pueblo de Dios</w:t>
      </w:r>
      <w:r>
        <w:t xml:space="preserve">.</w:t>
      </w:r>
    </w:p>
    <w:bookmarkEnd w:id="75"/>
    <w:bookmarkStart w:id="77" w:name="isaiah-14-29-32"/>
    <w:p>
      <w:pPr>
        <w:pStyle w:val="Heading1"/>
      </w:pPr>
      <w:hyperlink r:id="rId76">
        <w:r>
          <w:rPr>
            <w:rStyle w:val="Hyperlink"/>
          </w:rPr>
          <w:t xml:space="preserve">Isaías 14: 29-32</w:t>
        </w:r>
      </w:hyperlink>
    </w:p>
    <w:p>
      <w:pPr>
        <w:pStyle w:val="FirstParagraph"/>
      </w:pPr>
      <w:r>
        <w:t xml:space="preserve">14:29 No te alegres tú, Filistea toda, por haberse quebrado la vara del que te hería; porque de la raíz de la culebra saldrá basilisco, y su fruto, ceraste volador.</w:t>
      </w:r>
    </w:p>
    <w:p>
      <w:pPr>
        <w:pStyle w:val="BodyText"/>
      </w:pPr>
      <w:r>
        <w:t xml:space="preserve">14:30 Y los primogénitos de los pobres serán apacentados, y los menesterosos se acostarán seguramente: mas yo haré morir de hambre tu raíz, y mataré tus reliquias.</w:t>
      </w:r>
    </w:p>
    <w:p>
      <w:pPr>
        <w:pStyle w:val="BodyText"/>
      </w:pPr>
      <w:r>
        <w:t xml:space="preserve">14:31 Aulla, oh puerta; clama, oh ciudad; disuelta estás toda tú, Filistea: porque humo vendrá de aquilón, no quedará uno solo en sus asambleas.</w:t>
      </w:r>
    </w:p>
    <w:p>
      <w:pPr>
        <w:pStyle w:val="BodyText"/>
      </w:pPr>
      <w:r>
        <w:t xml:space="preserve">14:32 ¿Y qué se responderá á los mensajeros de la gentilidad? Que Jehová fundó á Sión, y que á ella se acogerán los afligidos de su pueblo.</w:t>
      </w:r>
    </w:p>
    <w:p>
      <w:pPr>
        <w:pStyle w:val="BlockText"/>
      </w:pPr>
      <w:r>
        <w:rPr>
          <w:iCs/>
          <w:i/>
        </w:rPr>
        <w:t xml:space="preserve">Un ataque aéreo desde el norte derrotará y expulsará a sus ocupantes actuales</w:t>
      </w:r>
    </w:p>
    <w:p>
      <w:pPr>
        <w:numPr>
          <w:ilvl w:val="0"/>
          <w:numId w:val="1007"/>
        </w:numPr>
      </w:pPr>
      <w:r>
        <w:rPr>
          <w:u w:val="single"/>
          <w:iCs/>
          <w:i/>
        </w:rPr>
        <w:t xml:space="preserve">¿Qué condiciones habrá en el reino</w:t>
      </w:r>
      <w:r>
        <w:rPr>
          <w:iCs/>
          <w:i/>
        </w:rPr>
        <w:t xml:space="preserve">?</w:t>
      </w:r>
    </w:p>
    <w:bookmarkEnd w:id="77"/>
    <w:bookmarkStart w:id="79" w:name="isaiah-11-6-11"/>
    <w:p>
      <w:pPr>
        <w:pStyle w:val="Heading1"/>
      </w:pPr>
      <w:hyperlink r:id="rId78">
        <w:r>
          <w:rPr>
            <w:rStyle w:val="Hyperlink"/>
          </w:rPr>
          <w:t xml:space="preserve">Isaías 11: 6-11</w:t>
        </w:r>
      </w:hyperlink>
    </w:p>
    <w:p>
      <w:pPr>
        <w:pStyle w:val="FirstParagraph"/>
      </w:pPr>
      <w:r>
        <w:t xml:space="preserve">11:6 Morará el lobo con el cordero, y el tigre con el cabrito se acostará: el becerro y el león y la bestia doméstica andarán juntos, y un niño los pastoreará.</w:t>
      </w:r>
    </w:p>
    <w:p>
      <w:pPr>
        <w:pStyle w:val="BodyText"/>
      </w:pPr>
      <w:r>
        <w:t xml:space="preserve">11:7 La vaca y la osa pacerán, sus crías se echarán juntas; y el león como el buey comerá paja.</w:t>
      </w:r>
    </w:p>
    <w:p>
      <w:pPr>
        <w:pStyle w:val="BodyText"/>
      </w:pPr>
      <w:r>
        <w:t xml:space="preserve">11:8 Y el niño de teta se entretendrá sobre la cueva del áspid, y el recién destetado extenderá su mano sobre la caverna del basilisco.</w:t>
      </w:r>
    </w:p>
    <w:p>
      <w:pPr>
        <w:pStyle w:val="BodyText"/>
      </w:pPr>
      <w:r>
        <w:t xml:space="preserve">11:9 No harán mal ni dañarán en todo mi santo monte; porque la tierra será llena del conocimiento de Jehová, como cubren la mar las aguas.</w:t>
      </w:r>
    </w:p>
    <w:p>
      <w:pPr>
        <w:pStyle w:val="BodyText"/>
      </w:pPr>
      <w:r>
        <w:t xml:space="preserve">11:10 Y acontecerá en aquel tiempo que la raíz de Isaí, la cual estará puesta por pendón á los pueblos, será buscada de las gentes; y su holganza será gloria.</w:t>
      </w:r>
    </w:p>
    <w:p>
      <w:pPr>
        <w:pStyle w:val="BodyText"/>
      </w:pPr>
      <w:r>
        <w:t xml:space="preserve">11:11 Asimismo acontecerá en aquel tiempo, que Jehová tornará á poner otra vez su mano para poseer las reliquias de su pueblo que fueron dejadas de Assur, y de Egipto, y de Parthia, y de Etiopía, y de Persia, y de Caldea, y de Amath, y de las Islas de la mar.</w:t>
      </w:r>
    </w:p>
    <w:p>
      <w:pPr>
        <w:pStyle w:val="BodyText"/>
      </w:pPr>
      <w:r>
        <w:t xml:space="preserve">Condiciones de paz.</w:t>
      </w:r>
    </w:p>
    <w:p>
      <w:pPr>
        <w:pStyle w:val="BodyText"/>
      </w:pPr>
      <w:r>
        <w:t xml:space="preserve">Esta escritura no se refiere al cielo durante el milenio ni a la tierra nueva, porque no habrá gentiles que busquen el reino en el cielo ni en la tierra nueva; ninguna reunión como la descrita en los versículos 11 y 12 tendrá lugar en el cielo ni en la tierra nueva; no habrá nacimientos en la tierra nueva, y por lo tanto no habrá niños. Véase</w:t>
      </w:r>
      <w:r>
        <w:t xml:space="preserve"> </w:t>
      </w:r>
      <w:hyperlink r:id="rId55">
        <w:r>
          <w:rPr>
            <w:rStyle w:val="Hyperlink"/>
            <w:bCs/>
            <w:b/>
          </w:rPr>
          <w:t xml:space="preserve">Lucas 20: 34-36</w:t>
        </w:r>
      </w:hyperlink>
      <w:r>
        <w:rPr>
          <w:bCs/>
          <w:b/>
        </w:rPr>
        <w:t xml:space="preserve">;</w:t>
      </w:r>
      <w:r>
        <w:rPr>
          <w:bCs/>
          <w:b/>
        </w:rPr>
        <w:t xml:space="preserve"> </w:t>
      </w:r>
      <w:hyperlink r:id="rId57">
        <w:r>
          <w:rPr>
            <w:rStyle w:val="Hyperlink"/>
            <w:bCs/>
            <w:b/>
          </w:rPr>
          <w:t xml:space="preserve">1SM 172</w:t>
        </w:r>
      </w:hyperlink>
      <w:r>
        <w:rPr>
          <w:bCs/>
          <w:b/>
        </w:rPr>
        <w:t xml:space="preserve">, 173</w:t>
      </w:r>
    </w:p>
    <w:bookmarkEnd w:id="79"/>
    <w:bookmarkStart w:id="81" w:name="ezekiel-37-26-28"/>
    <w:p>
      <w:pPr>
        <w:pStyle w:val="Heading1"/>
      </w:pPr>
      <w:hyperlink r:id="rId80">
        <w:r>
          <w:rPr>
            <w:rStyle w:val="Hyperlink"/>
          </w:rPr>
          <w:t xml:space="preserve">Ezequiel 37: 26-28</w:t>
        </w:r>
      </w:hyperlink>
    </w:p>
    <w:p>
      <w:pPr>
        <w:pStyle w:val="FirstParagraph"/>
      </w:pPr>
      <w:r>
        <w:t xml:space="preserve">37:26 Y concertaré con ellos pacto de paz, perpetuo pacto será con ellos: y los asentaré, y los multiplicaré, y pondré mi santuario entre ellos para siempre.</w:t>
      </w:r>
    </w:p>
    <w:p>
      <w:pPr>
        <w:pStyle w:val="BodyText"/>
      </w:pPr>
      <w:r>
        <w:t xml:space="preserve">37:27 Y estará en ellos mi tabernáculo, y seré á ellos por Dios, y ellos me serán por pueblo.</w:t>
      </w:r>
    </w:p>
    <w:p>
      <w:pPr>
        <w:pStyle w:val="BodyText"/>
      </w:pPr>
      <w:r>
        <w:t xml:space="preserve">37:28 Y sabrán las gentes que yo Jehová santifico á Israel, estando mi santuario entre ellos para siempre.</w:t>
      </w:r>
    </w:p>
    <w:p>
      <w:pPr>
        <w:pStyle w:val="BlockText"/>
      </w:pPr>
      <w:r>
        <w:rPr>
          <w:iCs/>
          <w:i/>
        </w:rPr>
        <w:t xml:space="preserve">Condiciones de paz</w:t>
      </w:r>
    </w:p>
    <w:bookmarkEnd w:id="81"/>
    <w:bookmarkStart w:id="83" w:name="isaiah-33-24-35-5-6"/>
    <w:p>
      <w:pPr>
        <w:pStyle w:val="Heading1"/>
      </w:pPr>
      <w:hyperlink r:id="rId82">
        <w:r>
          <w:rPr>
            <w:rStyle w:val="Hyperlink"/>
          </w:rPr>
          <w:t xml:space="preserve">Isaías 33: 24</w:t>
        </w:r>
      </w:hyperlink>
      <w:r>
        <w:t xml:space="preserve">; 35: 5, 6</w:t>
      </w:r>
    </w:p>
    <w:p>
      <w:pPr>
        <w:pStyle w:val="FirstParagraph"/>
      </w:pPr>
      <w:r>
        <w:t xml:space="preserve">33:24 No dirá el morador: Estoy enfermo: el pueblo que morare en ella será absuelto de pecado.</w:t>
      </w:r>
    </w:p>
    <w:p>
      <w:pPr>
        <w:pStyle w:val="BodyText"/>
      </w:pPr>
      <w:r>
        <w:t xml:space="preserve">35:5 Entonces los ojos de los ciegos serán abiertos, y los oídos de los sordos se abrirán.</w:t>
      </w:r>
    </w:p>
    <w:p>
      <w:pPr>
        <w:pStyle w:val="BodyText"/>
      </w:pPr>
      <w:r>
        <w:t xml:space="preserve">35:6 Entonces el cojo saltará como un ciervo, y cantará la lengua del mudo; porque aguas serán cavadas en el desierto, y torrentes en la soledad.</w:t>
      </w:r>
    </w:p>
    <w:p>
      <w:pPr>
        <w:pStyle w:val="BlockText"/>
      </w:pPr>
      <w:r>
        <w:rPr>
          <w:iCs/>
          <w:i/>
        </w:rPr>
        <w:t xml:space="preserve">Sanidad y salud</w:t>
      </w:r>
    </w:p>
    <w:bookmarkEnd w:id="83"/>
    <w:bookmarkStart w:id="85" w:name="jeremiah-31-10-14"/>
    <w:p>
      <w:pPr>
        <w:pStyle w:val="Heading1"/>
      </w:pPr>
      <w:hyperlink r:id="rId84">
        <w:r>
          <w:rPr>
            <w:rStyle w:val="Hyperlink"/>
          </w:rPr>
          <w:t xml:space="preserve">Jeremías 31: 10-14</w:t>
        </w:r>
      </w:hyperlink>
    </w:p>
    <w:p>
      <w:pPr>
        <w:pStyle w:val="FirstParagraph"/>
      </w:pPr>
      <w:r>
        <w:t xml:space="preserve">31:10 Oid palabra de Jehová, oh gentes, y hacedlo saber en las islas que están lejos, y decid: El que esparció á Israel lo juntará y guardará, como pastor á su ganado.</w:t>
      </w:r>
    </w:p>
    <w:p>
      <w:pPr>
        <w:pStyle w:val="BodyText"/>
      </w:pPr>
      <w:r>
        <w:t xml:space="preserve">31:11 Porque Jehová redimió á Jacob, redimiólo de mano del más fuerte que él.</w:t>
      </w:r>
    </w:p>
    <w:p>
      <w:pPr>
        <w:pStyle w:val="BodyText"/>
      </w:pPr>
      <w:r>
        <w:t xml:space="preserve">31:12 Y vendrán, y harán alabanzas en lo alto de Sión, y correrán al bien de Jehová, al pan, y al vino, y al aceite, y al ganado de las ovejas y de las vacas; y su alma será como huerto de riego, ni nunca más tendrán dolor.</w:t>
      </w:r>
    </w:p>
    <w:p>
      <w:pPr>
        <w:pStyle w:val="BodyText"/>
      </w:pPr>
      <w:r>
        <w:t xml:space="preserve">31:13 Entonces la virgen se holgará en la danza, los mozos y los viejos juntamente; y su lloro tornaré en gozo, y los consolaré, y los alegraré de su dolor.</w:t>
      </w:r>
    </w:p>
    <w:p>
      <w:pPr>
        <w:pStyle w:val="BodyText"/>
      </w:pPr>
      <w:r>
        <w:t xml:space="preserve">31:14 Y el alma del sacerdote embriagaré de grosura, y será mi pueblo saciado de mi bien, dice Jehová.</w:t>
      </w:r>
    </w:p>
    <w:p>
      <w:pPr>
        <w:pStyle w:val="BlockText"/>
      </w:pPr>
      <w:r>
        <w:rPr>
          <w:iCs/>
          <w:i/>
        </w:rPr>
        <w:t xml:space="preserve">Gozo y alegría</w:t>
      </w:r>
    </w:p>
    <w:p>
      <w:pPr>
        <w:numPr>
          <w:ilvl w:val="0"/>
          <w:numId w:val="1008"/>
        </w:numPr>
      </w:pPr>
      <w:r>
        <w:rPr>
          <w:u w:val="single"/>
          <w:iCs/>
          <w:i/>
        </w:rPr>
        <w:t xml:space="preserve">¿Qué tipo de gobierno tendrá el reino</w:t>
      </w:r>
      <w:r>
        <w:rPr>
          <w:iCs/>
          <w:i/>
        </w:rPr>
        <w:t xml:space="preserve">?</w:t>
      </w:r>
    </w:p>
    <w:bookmarkEnd w:id="85"/>
    <w:bookmarkStart w:id="87" w:name="jeremiah-30-9"/>
    <w:p>
      <w:pPr>
        <w:pStyle w:val="Heading1"/>
      </w:pPr>
      <w:hyperlink r:id="rId86">
        <w:r>
          <w:rPr>
            <w:rStyle w:val="Hyperlink"/>
          </w:rPr>
          <w:t xml:space="preserve">Jeremías 30: 9</w:t>
        </w:r>
      </w:hyperlink>
    </w:p>
    <w:p>
      <w:pPr>
        <w:pStyle w:val="FirstParagraph"/>
      </w:pPr>
      <w:r>
        <w:t xml:space="preserve">Sino que servirán á Jehová su Dios, y á David su rey, el cual les levantaré.</w:t>
      </w:r>
    </w:p>
    <w:bookmarkEnd w:id="87"/>
    <w:bookmarkStart w:id="89" w:name="ezekiel-34-24-37-22-24-25"/>
    <w:p>
      <w:pPr>
        <w:pStyle w:val="Heading1"/>
      </w:pPr>
      <w:hyperlink r:id="rId88">
        <w:r>
          <w:rPr>
            <w:rStyle w:val="Hyperlink"/>
          </w:rPr>
          <w:t xml:space="preserve">Ezequiel 34: 24</w:t>
        </w:r>
      </w:hyperlink>
      <w:r>
        <w:t xml:space="preserve">; 37: 22, 24, 25</w:t>
      </w:r>
    </w:p>
    <w:p>
      <w:pPr>
        <w:pStyle w:val="FirstParagraph"/>
      </w:pPr>
      <w:r>
        <w:t xml:space="preserve">34:24 Yo Jehová les seré por Dios, y mi siervo David príncipe en medio de ellos. Yo Jehová he hablado.</w:t>
      </w:r>
    </w:p>
    <w:p>
      <w:pPr>
        <w:pStyle w:val="BodyText"/>
      </w:pPr>
      <w:r>
        <w:t xml:space="preserve">37:22 Y los haré una nación en la tierra, en los montes de Israel; y un rey será á todos ellos por rey: y nunca más serán dos naciones, ni nunca más serán divididos en dos reinos:</w:t>
      </w:r>
    </w:p>
    <w:p>
      <w:pPr>
        <w:pStyle w:val="BodyText"/>
      </w:pPr>
      <w:r>
        <w:t xml:space="preserve">37:24 Y mi siervo David será rey sobre ellos, y á todos ellos será un pastor: y andarán en mis derechos, y mis ordenanzas guardarán, y las pondrán por obra.</w:t>
      </w:r>
    </w:p>
    <w:p>
      <w:pPr>
        <w:pStyle w:val="BodyText"/>
      </w:pPr>
      <w:r>
        <w:t xml:space="preserve">37:25 Y habitarán en la tierra que dí á mi siervo Jacob, en la cual habitaron vuestros padres; en ella habitarán ellos, y sus hijos, y los hijos de sus hijos para siempre; y mi siervo David les será príncipe para siempre.</w:t>
      </w:r>
    </w:p>
    <w:bookmarkEnd w:id="89"/>
    <w:bookmarkStart w:id="90" w:name="hosea-3-4-5-1"/>
    <w:p>
      <w:pPr>
        <w:pStyle w:val="Heading1"/>
      </w:pPr>
      <w:hyperlink r:id="rId42">
        <w:r>
          <w:rPr>
            <w:rStyle w:val="Hyperlink"/>
          </w:rPr>
          <w:t xml:space="preserve">Oseas 3: 4, 5</w:t>
        </w:r>
      </w:hyperlink>
    </w:p>
    <w:p>
      <w:pPr>
        <w:pStyle w:val="FirstParagraph"/>
      </w:pPr>
      <w:r>
        <w:t xml:space="preserve">3:4 Porque muchos días estarán los hijos de Israel sin rey, y sin príncipe, y sin sacrificio, y sin estatua, y sin ephod, y sin teraphim.</w:t>
      </w:r>
    </w:p>
    <w:p>
      <w:pPr>
        <w:pStyle w:val="BodyText"/>
      </w:pPr>
      <w:r>
        <w:t xml:space="preserve">3:5 Después volverán los hijos de Israel, y buscarán á Jehová su Dios, y á David su rey; y temerán á Jehová y á su bondad en el fin de los días.</w:t>
      </w:r>
    </w:p>
    <w:p>
      <w:pPr>
        <w:pStyle w:val="BlockText"/>
      </w:pPr>
      <w:r>
        <w:rPr>
          <w:iCs/>
          <w:i/>
        </w:rPr>
        <w:t xml:space="preserve">Un gobierno teocrático, en el que el David antitípico es el rey visible y Cristo el invisible Rey de reyes</w:t>
      </w:r>
      <w:r>
        <w:t xml:space="preserve">.</w:t>
      </w:r>
    </w:p>
    <w:p>
      <w:pPr>
        <w:numPr>
          <w:ilvl w:val="0"/>
          <w:numId w:val="1009"/>
        </w:numPr>
      </w:pPr>
      <w:r>
        <w:rPr>
          <w:u w:val="single"/>
          <w:iCs/>
          <w:i/>
        </w:rPr>
        <w:t xml:space="preserve">El propósito eterno de Dios para Israel</w:t>
      </w:r>
    </w:p>
    <w:bookmarkEnd w:id="90"/>
    <w:bookmarkStart w:id="92" w:name="psalm-89-28-37"/>
    <w:p>
      <w:pPr>
        <w:pStyle w:val="Heading1"/>
      </w:pPr>
      <w:hyperlink r:id="rId91">
        <w:r>
          <w:rPr>
            <w:rStyle w:val="Hyperlink"/>
          </w:rPr>
          <w:t xml:space="preserve">Salmo 89: 28-37</w:t>
        </w:r>
      </w:hyperlink>
    </w:p>
    <w:p>
      <w:pPr>
        <w:pStyle w:val="FirstParagraph"/>
      </w:pPr>
      <w:r>
        <w:t xml:space="preserve">89:28 Para siempre le conservaré mi misericordia; y mi alianza será firme con él.</w:t>
      </w:r>
    </w:p>
    <w:p>
      <w:pPr>
        <w:pStyle w:val="BodyText"/>
      </w:pPr>
      <w:r>
        <w:t xml:space="preserve">89:29 Y pondré su simiente para siempre, y su trono como los días de los cielos.</w:t>
      </w:r>
    </w:p>
    <w:p>
      <w:pPr>
        <w:pStyle w:val="BodyText"/>
      </w:pPr>
      <w:r>
        <w:t xml:space="preserve">89:30 Si dejaren sus hijos mi ley, y no anduvieren en mis juicios; 89:31 Si profanaren mis estatutos, y no guardaren mis mandamientos;</w:t>
      </w:r>
    </w:p>
    <w:p>
      <w:pPr>
        <w:pStyle w:val="BodyText"/>
      </w:pPr>
      <w:r>
        <w:t xml:space="preserve">89:32 Entonces visitaré con vara su rebelión, y con azotes sus iniquidades. 89:33 Mas no quitaré de él mi misericordia, ni falsearé mi verdad.</w:t>
      </w:r>
    </w:p>
    <w:p>
      <w:pPr>
        <w:pStyle w:val="BodyText"/>
      </w:pPr>
      <w:r>
        <w:t xml:space="preserve">89:34 No olvidaré mi pacto, ni mudaré lo que ha salido de mis labios. 89:35 Una vez he jurado por mi santidad, que no mentiré á David.</w:t>
      </w:r>
    </w:p>
    <w:p>
      <w:pPr>
        <w:pStyle w:val="BodyText"/>
      </w:pPr>
      <w:r>
        <w:t xml:space="preserve">89:36 Su simiente será para siempre, y su trono como el sol delante de mí.</w:t>
      </w:r>
    </w:p>
    <w:p>
      <w:pPr>
        <w:pStyle w:val="BodyText"/>
      </w:pPr>
      <w:r>
        <w:t xml:space="preserve">89:37 Como la luna será firme para siempre, y como un testigo fiel en el cielo. (Selah.)</w:t>
      </w:r>
    </w:p>
    <w:p>
      <w:pPr>
        <w:pStyle w:val="BlockText"/>
      </w:pPr>
      <w:r>
        <w:rPr>
          <w:iCs/>
          <w:i/>
        </w:rPr>
        <w:t xml:space="preserve">Guardar su pacto con la simiente de Israel</w:t>
      </w:r>
    </w:p>
    <w:bookmarkEnd w:id="92"/>
    <w:bookmarkStart w:id="100" w:name="psalm-105-6-11"/>
    <w:p>
      <w:pPr>
        <w:pStyle w:val="Heading1"/>
      </w:pPr>
      <w:hyperlink r:id="rId93">
        <w:r>
          <w:rPr>
            <w:rStyle w:val="Hyperlink"/>
          </w:rPr>
          <w:t xml:space="preserve">Salmo 105: 6-11</w:t>
        </w:r>
      </w:hyperlink>
    </w:p>
    <w:p>
      <w:pPr>
        <w:pStyle w:val="FirstParagraph"/>
      </w:pPr>
      <w:r>
        <w:t xml:space="preserve">105:8 Acordóse para siempre de su alianza; de la palabra que mandó para mil generaciones,</w:t>
      </w:r>
    </w:p>
    <w:p>
      <w:pPr>
        <w:pStyle w:val="BodyText"/>
      </w:pPr>
      <w:r>
        <w:t xml:space="preserve">105:9 La cual concertó con Abraham; y de su juramento á Isaac.</w:t>
      </w:r>
    </w:p>
    <w:p>
      <w:pPr>
        <w:pStyle w:val="BodyText"/>
      </w:pPr>
      <w:r>
        <w:t xml:space="preserve">105:10 Y establecióla á Jacob por decreto, á Israel por pacto sempiterno,</w:t>
      </w:r>
    </w:p>
    <w:p>
      <w:pPr>
        <w:pStyle w:val="BodyText"/>
      </w:pPr>
      <w:r>
        <w:t xml:space="preserve">105:11 Diciendo: A ti daré la tierra de Canaán por cordel de vuestra heredad.</w:t>
      </w:r>
    </w:p>
    <w:p>
      <w:pPr>
        <w:pStyle w:val="BlockText"/>
      </w:pPr>
      <w:r>
        <w:rPr>
          <w:iCs/>
          <w:i/>
        </w:rPr>
        <w:t xml:space="preserve">Dar a Israel la tierra de Canaán</w:t>
      </w:r>
    </w:p>
    <w:p>
      <w:pPr>
        <w:pStyle w:val="FirstParagraph"/>
      </w:pPr>
      <w:hyperlink r:id="rId94">
        <w:r>
          <w:rPr>
            <w:rStyle w:val="Hyperlink"/>
            <w:bCs/>
            <w:b/>
          </w:rPr>
          <w:t xml:space="preserve">PK 19</w:t>
        </w:r>
      </w:hyperlink>
      <w:r>
        <w:t xml:space="preserve"> </w:t>
      </w:r>
      <w:r>
        <w:t xml:space="preserve">“Los hijos de Israel habían de ocupar todo el territorio que Dios les había señalado. Las naciones que rechazaran el culto y el servicio del Dios verdadero habían de ser desposeídas. Pero era el propósito de Dios que, por la revelación de su carácter mediante Israel, los hombres fueran atraídos a él. A todo el mundo había de darse la invitación del evangelio. Mediante la enseñanza del servicio de los sacrificios, Cristo había de ser ensalzado delante de las naciones, y todos los que mirasen a él vivirían. Todos los que, como Rahab la cananea y Rut la moabita, se apartaran de la idolatría para adorar al Dios verdadero, habían de unirse con su pueblo escogido. A medida que aumentara el número de los israelitas, habían de ensanchar sus fronteras hasta que su reino abarcara el mundo. {</w:t>
      </w:r>
      <w:hyperlink r:id="rId95">
        <w:r>
          <w:rPr>
            <w:rStyle w:val="Hyperlink"/>
          </w:rPr>
          <w:t xml:space="preserve">PK 19.1</w:t>
        </w:r>
      </w:hyperlink>
      <w:r>
        <w:t xml:space="preserve">}</w:t>
      </w:r>
    </w:p>
    <w:p>
      <w:pPr>
        <w:pStyle w:val="BodyText"/>
      </w:pPr>
      <w:hyperlink r:id="rId96">
        <w:r>
          <w:rPr>
            <w:rStyle w:val="Hyperlink"/>
            <w:bCs/>
            <w:b/>
          </w:rPr>
          <w:t xml:space="preserve">PK 22</w:t>
        </w:r>
      </w:hyperlink>
      <w:r>
        <w:t xml:space="preserve"> </w:t>
      </w:r>
      <w:r>
        <w:t xml:space="preserve">“De especial valor para la iglesia de Dios en la tierra hoy —los guardas de su viña— son los mensajes de consejo y amonestación dados por medio de los profetas que han aclarado su eterno propósito en favor de la humanidad. En las enseñanzas de los profetas se revelan claramente su amor por la raza perdida y su plan para salvarla. La historia del llamamiento de Israel, de sus éxitos y fracasos, de su restauración al favor divino, de su rechazo del Señor de la viña, y del cumplimiento del plan de las edades por un buen remanente en el cual se han de cumplir todas las promesas del pacto, ha sido el tema de los mensajeros de Dios a su iglesia a través de los siglos que han pasado. Y hoy el mensaje de Dios a su iglesia —a los que ocupan su viña como labradores fieles— no es otro que el pronunciado por medio del profeta de antaño:..” {</w:t>
      </w:r>
      <w:hyperlink r:id="rId97">
        <w:r>
          <w:rPr>
            <w:rStyle w:val="Hyperlink"/>
          </w:rPr>
          <w:t xml:space="preserve">PK 22.1</w:t>
        </w:r>
      </w:hyperlink>
      <w:r>
        <w:t xml:space="preserve">}</w:t>
      </w:r>
    </w:p>
    <w:p>
      <w:pPr>
        <w:pStyle w:val="BodyText"/>
      </w:pPr>
      <w:hyperlink r:id="rId98">
        <w:r>
          <w:rPr>
            <w:rStyle w:val="Hyperlink"/>
            <w:bCs/>
            <w:b/>
          </w:rPr>
          <w:t xml:space="preserve">PK 713</w:t>
        </w:r>
      </w:hyperlink>
      <w:r>
        <w:rPr>
          <w:bCs/>
          <w:b/>
        </w:rPr>
        <w:t xml:space="preserve">, 714</w:t>
      </w:r>
      <w:r>
        <w:t xml:space="preserve"> </w:t>
      </w:r>
      <w:r>
        <w:t xml:space="preserve">“Lo que Dios se propuso hacer por el mundo mediante Israel, la nación escogida, lo realizará finalmente mediante su iglesia en la tierra hoy. Él ha dado “su viña á renta á otros labradores”, es decir, a su pueblo que guarda el pacto, que fielmente “le paguen el fruto á sus tiempos”. Nunca ha estado el Señor sin verdaderos representantes en esta tierra que hayan hecho suyos los intereses de él. Estos testigos de Dios se cuentan entre el Israel espiritual, y en ellos se cumplirán todas las promesas del pacto hechas por Jehová a su pueblo antiguo. {</w:t>
      </w:r>
      <w:hyperlink r:id="rId99">
        <w:r>
          <w:rPr>
            <w:rStyle w:val="Hyperlink"/>
          </w:rPr>
          <w:t xml:space="preserve">PK 713.1</w:t>
        </w:r>
      </w:hyperlink>
      <w:r>
        <w:t xml:space="preserve">}</w:t>
      </w:r>
    </w:p>
    <w:bookmarkEnd w:id="100"/>
    <w:bookmarkStart w:id="129" w:name="luke-12-32"/>
    <w:p>
      <w:pPr>
        <w:pStyle w:val="Heading1"/>
      </w:pPr>
      <w:hyperlink r:id="rId101">
        <w:r>
          <w:rPr>
            <w:rStyle w:val="Hyperlink"/>
          </w:rPr>
          <w:t xml:space="preserve">Lucas 12: 32</w:t>
        </w:r>
      </w:hyperlink>
    </w:p>
    <w:p>
      <w:pPr>
        <w:pStyle w:val="FirstParagraph"/>
      </w:pPr>
      <w:r>
        <w:t xml:space="preserve">No temáis, manada pequeña; porque al Padre ha placido daros el reino.</w:t>
      </w:r>
    </w:p>
    <w:p>
      <w:pPr>
        <w:pStyle w:val="BodyText"/>
      </w:pPr>
      <w:hyperlink r:id="rId102">
        <w:r>
          <w:rPr>
            <w:rStyle w:val="Hyperlink"/>
            <w:bCs/>
            <w:b/>
          </w:rPr>
          <w:t xml:space="preserve">COL 69.1</w:t>
        </w:r>
      </w:hyperlink>
      <w:r>
        <w:t xml:space="preserve"> </w:t>
      </w:r>
      <w:r>
        <w:t xml:space="preserve">“Cuando el carácter de Cristo sea perfectamente reproducido en su pueblo, entonces vendrá él para reclamarlo como suyo.”</w:t>
      </w:r>
    </w:p>
    <w:p>
      <w:pPr>
        <w:pStyle w:val="BodyText"/>
      </w:pPr>
      <w:r>
        <w:t xml:space="preserve">Así el reino, compuesto por los que abrazan la justicia de Cristo, será un testimonio para los paganos, en cumplimiento del objetivo más sublime para el cual se está estableciendo aquí en la tierra antes de la venida de nuestro Señor.</w:t>
      </w:r>
    </w:p>
    <w:p>
      <w:pPr>
        <w:numPr>
          <w:ilvl w:val="0"/>
          <w:numId w:val="1010"/>
        </w:numPr>
      </w:pPr>
      <w:r>
        <w:rPr>
          <w:u w:val="single"/>
          <w:iCs/>
          <w:i/>
        </w:rPr>
        <w:t xml:space="preserve">Opcional</w:t>
      </w:r>
      <w:r>
        <w:t xml:space="preserve">:</w:t>
      </w:r>
    </w:p>
    <w:p>
      <w:pPr>
        <w:pStyle w:val="BlockText"/>
      </w:pPr>
      <w:r>
        <w:rPr>
          <w:u w:val="single"/>
          <w:iCs/>
          <w:i/>
        </w:rPr>
        <w:t xml:space="preserve">¿Qué otras profecías predicen el reino</w:t>
      </w:r>
      <w:r>
        <w:t xml:space="preserve">?</w:t>
      </w:r>
    </w:p>
    <w:p>
      <w:pPr>
        <w:pStyle w:val="FirstParagraph"/>
      </w:pPr>
      <w:hyperlink r:id="rId103">
        <w:r>
          <w:rPr>
            <w:rStyle w:val="Hyperlink"/>
          </w:rPr>
          <w:t xml:space="preserve">Miqueas 4: 8</w:t>
        </w:r>
      </w:hyperlink>
      <w:r>
        <w:t xml:space="preserve">;</w:t>
      </w:r>
      <w:r>
        <w:t xml:space="preserve"> </w:t>
      </w:r>
      <w:hyperlink r:id="rId104">
        <w:r>
          <w:rPr>
            <w:rStyle w:val="Hyperlink"/>
          </w:rPr>
          <w:t xml:space="preserve">Joel 2: 32</w:t>
        </w:r>
      </w:hyperlink>
      <w:r>
        <w:t xml:space="preserve">; 3:17;</w:t>
      </w:r>
      <w:r>
        <w:t xml:space="preserve"> </w:t>
      </w:r>
      <w:hyperlink r:id="rId105">
        <w:r>
          <w:rPr>
            <w:rStyle w:val="Hyperlink"/>
          </w:rPr>
          <w:t xml:space="preserve">Amós 9: 11, 14</w:t>
        </w:r>
      </w:hyperlink>
      <w:r>
        <w:t xml:space="preserve">;</w:t>
      </w:r>
      <w:r>
        <w:t xml:space="preserve"> </w:t>
      </w:r>
      <w:hyperlink r:id="rId106">
        <w:r>
          <w:rPr>
            <w:rStyle w:val="Hyperlink"/>
          </w:rPr>
          <w:t xml:space="preserve">Isa. 14: 1, 2</w:t>
        </w:r>
      </w:hyperlink>
      <w:r>
        <w:t xml:space="preserve">;</w:t>
      </w:r>
      <w:r>
        <w:t xml:space="preserve"> </w:t>
      </w:r>
      <w:hyperlink r:id="rId107">
        <w:r>
          <w:rPr>
            <w:rStyle w:val="Hyperlink"/>
          </w:rPr>
          <w:t xml:space="preserve">Zac. 12: 2, 3, 5</w:t>
        </w:r>
      </w:hyperlink>
      <w:r>
        <w:t xml:space="preserve">; Zac. 13:</w:t>
      </w:r>
    </w:p>
    <w:p>
      <w:pPr>
        <w:pStyle w:val="BodyText"/>
      </w:pPr>
      <w:r>
        <w:t xml:space="preserve">1</w:t>
      </w:r>
    </w:p>
    <w:p>
      <w:pPr>
        <w:pStyle w:val="BlockText"/>
      </w:pPr>
      <w:r>
        <w:rPr>
          <w:u w:val="single"/>
          <w:iCs/>
          <w:i/>
        </w:rPr>
        <w:t xml:space="preserve">¿Estará compuesto el reino tanto de santos como de pecadores</w:t>
      </w:r>
      <w:r>
        <w:t xml:space="preserve">?</w:t>
      </w:r>
    </w:p>
    <w:p>
      <w:pPr>
        <w:pStyle w:val="FirstParagraph"/>
      </w:pPr>
      <w:hyperlink r:id="rId108">
        <w:r>
          <w:rPr>
            <w:rStyle w:val="Hyperlink"/>
            <w:bCs/>
            <w:b/>
          </w:rPr>
          <w:t xml:space="preserve">Eze. 20:38</w:t>
        </w:r>
      </w:hyperlink>
      <w:r>
        <w:t xml:space="preserve"> </w:t>
      </w:r>
      <w:r>
        <w:t xml:space="preserve">- los rebeldes: ‘á la tierra de Israel no vendrán’</w:t>
      </w:r>
    </w:p>
    <w:p>
      <w:pPr>
        <w:pStyle w:val="BlockText"/>
      </w:pPr>
      <w:hyperlink r:id="rId109">
        <w:r>
          <w:rPr>
            <w:rStyle w:val="Hyperlink"/>
            <w:bCs/>
            <w:b/>
          </w:rPr>
          <w:t xml:space="preserve">Joel 3:16, 17</w:t>
        </w:r>
      </w:hyperlink>
      <w:r>
        <w:t xml:space="preserve"> </w:t>
      </w:r>
      <w:r>
        <w:t xml:space="preserve">– ‘extraños no pasarán más por ella’</w:t>
      </w:r>
    </w:p>
    <w:p>
      <w:pPr>
        <w:pStyle w:val="BlockText"/>
      </w:pPr>
      <w:hyperlink r:id="rId110">
        <w:r>
          <w:rPr>
            <w:rStyle w:val="Hyperlink"/>
            <w:bCs/>
            <w:b/>
          </w:rPr>
          <w:t xml:space="preserve">Isa. 60:21</w:t>
        </w:r>
      </w:hyperlink>
      <w:r>
        <w:t xml:space="preserve"> </w:t>
      </w:r>
      <w:r>
        <w:t xml:space="preserve">– ‘tu pueblo, todos ellos serán justos’</w:t>
      </w:r>
    </w:p>
    <w:p>
      <w:pPr>
        <w:pStyle w:val="BlockText"/>
      </w:pPr>
      <w:hyperlink r:id="rId111">
        <w:r>
          <w:rPr>
            <w:rStyle w:val="Hyperlink"/>
            <w:bCs/>
            <w:b/>
          </w:rPr>
          <w:t xml:space="preserve">Isa. 62:4, 12</w:t>
        </w:r>
      </w:hyperlink>
      <w:r>
        <w:t xml:space="preserve"> </w:t>
      </w:r>
      <w:r>
        <w:t xml:space="preserve">- la tierra será casada, y el pueblo santo’</w:t>
      </w:r>
    </w:p>
    <w:p>
      <w:pPr>
        <w:pStyle w:val="BlockText"/>
      </w:pPr>
      <w:hyperlink r:id="rId112">
        <w:r>
          <w:rPr>
            <w:rStyle w:val="Hyperlink"/>
            <w:bCs/>
            <w:b/>
          </w:rPr>
          <w:t xml:space="preserve">Isa. 66:20</w:t>
        </w:r>
      </w:hyperlink>
      <w:r>
        <w:t xml:space="preserve"> </w:t>
      </w:r>
      <w:r>
        <w:t xml:space="preserve">– ‘el presente en vasos limpios’</w:t>
      </w:r>
    </w:p>
    <w:p>
      <w:pPr>
        <w:pStyle w:val="BlockText"/>
      </w:pPr>
      <w:hyperlink r:id="rId113">
        <w:r>
          <w:rPr>
            <w:rStyle w:val="Hyperlink"/>
            <w:bCs/>
            <w:b/>
          </w:rPr>
          <w:t xml:space="preserve">Zac. 14:20, 21</w:t>
        </w:r>
      </w:hyperlink>
      <w:r>
        <w:t xml:space="preserve"> </w:t>
      </w:r>
      <w:r>
        <w:t xml:space="preserve">– ‘santidad á Jehová’</w:t>
      </w:r>
    </w:p>
    <w:p>
      <w:pPr>
        <w:pStyle w:val="BlockText"/>
      </w:pPr>
      <w:hyperlink r:id="rId114">
        <w:r>
          <w:rPr>
            <w:rStyle w:val="Hyperlink"/>
            <w:bCs/>
            <w:b/>
          </w:rPr>
          <w:t xml:space="preserve">Isa. 52:1</w:t>
        </w:r>
      </w:hyperlink>
      <w:r>
        <w:t xml:space="preserve">;</w:t>
      </w:r>
      <w:r>
        <w:t xml:space="preserve"> </w:t>
      </w:r>
      <w:hyperlink r:id="rId115">
        <w:r>
          <w:rPr>
            <w:rStyle w:val="Hyperlink"/>
            <w:bCs/>
            <w:b/>
          </w:rPr>
          <w:t xml:space="preserve">Nah. 1:15</w:t>
        </w:r>
      </w:hyperlink>
      <w:r>
        <w:t xml:space="preserve"> </w:t>
      </w:r>
      <w:r>
        <w:t xml:space="preserve">– ‘nunca más pasará por ti el malvado’</w:t>
      </w:r>
    </w:p>
    <w:p>
      <w:pPr>
        <w:pStyle w:val="BlockText"/>
      </w:pPr>
      <w:hyperlink r:id="rId116">
        <w:r>
          <w:rPr>
            <w:rStyle w:val="Hyperlink"/>
            <w:bCs/>
            <w:b/>
          </w:rPr>
          <w:t xml:space="preserve">Isa. 1:25-27</w:t>
        </w:r>
      </w:hyperlink>
      <w:r>
        <w:t xml:space="preserve"> </w:t>
      </w:r>
      <w:r>
        <w:t xml:space="preserve">– ‘te llamarán Ciudad de justicia’</w:t>
      </w:r>
    </w:p>
    <w:p>
      <w:pPr>
        <w:pStyle w:val="BlockText"/>
      </w:pPr>
      <w:r>
        <w:rPr>
          <w:u w:val="single"/>
          <w:iCs/>
          <w:i/>
        </w:rPr>
        <w:t xml:space="preserve">¿Son condicionales las profecías del reino</w:t>
      </w:r>
      <w:r>
        <w:t xml:space="preserve">?</w:t>
      </w:r>
    </w:p>
    <w:p>
      <w:pPr>
        <w:pStyle w:val="BlockText"/>
      </w:pPr>
      <w:hyperlink r:id="rId117">
        <w:r>
          <w:rPr>
            <w:rStyle w:val="Hyperlink"/>
            <w:bCs/>
            <w:b/>
          </w:rPr>
          <w:t xml:space="preserve">Eze. 36:22-24, 28,32,36,37</w:t>
        </w:r>
      </w:hyperlink>
      <w:r>
        <w:t xml:space="preserve"> </w:t>
      </w:r>
      <w:r>
        <w:t xml:space="preserve">– ‘no lo hago por vosotros’</w:t>
      </w:r>
    </w:p>
    <w:p>
      <w:pPr>
        <w:pStyle w:val="BlockText"/>
      </w:pPr>
      <w:hyperlink r:id="rId67">
        <w:r>
          <w:rPr>
            <w:rStyle w:val="Hyperlink"/>
            <w:bCs/>
            <w:b/>
          </w:rPr>
          <w:t xml:space="preserve">Eze. 20:40-44</w:t>
        </w:r>
      </w:hyperlink>
      <w:r>
        <w:t xml:space="preserve"> </w:t>
      </w:r>
      <w:r>
        <w:t xml:space="preserve">– ‘no según vuestros caminos malos’</w:t>
      </w:r>
    </w:p>
    <w:p>
      <w:pPr>
        <w:pStyle w:val="BlockText"/>
      </w:pPr>
      <w:hyperlink r:id="rId118">
        <w:r>
          <w:rPr>
            <w:rStyle w:val="Hyperlink"/>
            <w:bCs/>
            <w:b/>
          </w:rPr>
          <w:t xml:space="preserve">Jer. 31:5-10, 27, 35-37</w:t>
        </w:r>
      </w:hyperlink>
      <w:r>
        <w:t xml:space="preserve"> </w:t>
      </w:r>
      <w:r>
        <w:t xml:space="preserve">– ‘si los cielos arriba se pueden medir’</w:t>
      </w:r>
    </w:p>
    <w:p>
      <w:pPr>
        <w:pStyle w:val="BlockText"/>
      </w:pPr>
      <w:hyperlink r:id="rId119">
        <w:r>
          <w:rPr>
            <w:rStyle w:val="Hyperlink"/>
            <w:bCs/>
            <w:b/>
          </w:rPr>
          <w:t xml:space="preserve">Jer. 33:20-25</w:t>
        </w:r>
      </w:hyperlink>
      <w:r>
        <w:t xml:space="preserve"> </w:t>
      </w:r>
      <w:r>
        <w:t xml:space="preserve">– ‘que no haya día ni noche’</w:t>
      </w:r>
      <w:r>
        <w:t xml:space="preserve"> </w:t>
      </w:r>
      <w:hyperlink r:id="rId120">
        <w:r>
          <w:rPr>
            <w:rStyle w:val="Hyperlink"/>
            <w:bCs/>
            <w:b/>
          </w:rPr>
          <w:t xml:space="preserve">Sal. 105:8-11</w:t>
        </w:r>
      </w:hyperlink>
      <w:r>
        <w:t xml:space="preserve"> </w:t>
      </w:r>
      <w:r>
        <w:t xml:space="preserve">– ‘daré’;</w:t>
      </w:r>
      <w:r>
        <w:t xml:space="preserve"> </w:t>
      </w:r>
      <w:hyperlink r:id="rId121">
        <w:r>
          <w:rPr>
            <w:rStyle w:val="Hyperlink"/>
            <w:bCs/>
            <w:b/>
          </w:rPr>
          <w:t xml:space="preserve">Eze. 20:37</w:t>
        </w:r>
      </w:hyperlink>
      <w:r>
        <w:t xml:space="preserve"> </w:t>
      </w:r>
      <w:r>
        <w:t xml:space="preserve">– ‘os haré’</w:t>
      </w:r>
      <w:r>
        <w:t xml:space="preserve"> </w:t>
      </w:r>
      <w:hyperlink r:id="rId122">
        <w:r>
          <w:rPr>
            <w:rStyle w:val="Hyperlink"/>
            <w:bCs/>
            <w:b/>
          </w:rPr>
          <w:t xml:space="preserve">Miq. 7:20</w:t>
        </w:r>
      </w:hyperlink>
      <w:r>
        <w:t xml:space="preserve"> </w:t>
      </w:r>
      <w:r>
        <w:t xml:space="preserve">– ‘Otorgarás á Jacob la verdad’</w:t>
      </w:r>
    </w:p>
    <w:p>
      <w:pPr>
        <w:pStyle w:val="BlockText"/>
      </w:pPr>
      <w:hyperlink r:id="rId123">
        <w:r>
          <w:rPr>
            <w:rStyle w:val="Hyperlink"/>
            <w:bCs/>
            <w:b/>
          </w:rPr>
          <w:t xml:space="preserve">Jer. 30:2, 3, 18, 23, 24</w:t>
        </w:r>
      </w:hyperlink>
      <w:r>
        <w:t xml:space="preserve"> </w:t>
      </w:r>
      <w:r>
        <w:t xml:space="preserve">– ‘la poseerán’</w:t>
      </w:r>
      <w:r>
        <w:rPr>
          <w:bCs/>
          <w:b/>
        </w:rPr>
        <w:t xml:space="preserve">;</w:t>
      </w:r>
    </w:p>
    <w:p>
      <w:pPr>
        <w:pStyle w:val="BlockText"/>
      </w:pPr>
      <w:hyperlink r:id="rId124">
        <w:r>
          <w:rPr>
            <w:rStyle w:val="Hyperlink"/>
            <w:bCs/>
            <w:b/>
          </w:rPr>
          <w:t xml:space="preserve">Dan. 2:44, 45</w:t>
        </w:r>
      </w:hyperlink>
      <w:r>
        <w:t xml:space="preserve"> </w:t>
      </w:r>
      <w:r>
        <w:t xml:space="preserve">– ‘el sueño es verdadero, y fiel su declaración.’</w:t>
      </w:r>
    </w:p>
    <w:p>
      <w:pPr>
        <w:pStyle w:val="BlockText"/>
      </w:pPr>
      <w:hyperlink r:id="rId125">
        <w:r>
          <w:rPr>
            <w:rStyle w:val="Hyperlink"/>
            <w:bCs/>
            <w:b/>
          </w:rPr>
          <w:t xml:space="preserve">Eze. 36:36</w:t>
        </w:r>
      </w:hyperlink>
      <w:r>
        <w:t xml:space="preserve"> </w:t>
      </w:r>
      <w:r>
        <w:t xml:space="preserve">– ‘harélo’</w:t>
      </w:r>
    </w:p>
    <w:p>
      <w:pPr>
        <w:pStyle w:val="BlockText"/>
      </w:pPr>
      <w:hyperlink r:id="rId126">
        <w:r>
          <w:rPr>
            <w:rStyle w:val="Hyperlink"/>
            <w:bCs/>
            <w:b/>
          </w:rPr>
          <w:t xml:space="preserve">Núm. 23:19</w:t>
        </w:r>
      </w:hyperlink>
      <w:r>
        <w:t xml:space="preserve"> </w:t>
      </w:r>
      <w:r>
        <w:t xml:space="preserve">– Dios hará lo que ha dicho</w:t>
      </w:r>
    </w:p>
    <w:p>
      <w:pPr>
        <w:pStyle w:val="FirstParagraph"/>
      </w:pPr>
      <w:r>
        <w:rPr>
          <w:u w:val="single"/>
          <w:iCs/>
          <w:i/>
        </w:rPr>
        <w:t xml:space="preserve">Resumen</w:t>
      </w:r>
      <w:r>
        <w:t xml:space="preserve">: El reino de Dios tiene un comienzo muy pequeño, pero crecerá y extenderá sus fronteras tal como Dios lo había dispuesto para el antiguo Israel. Todas las promesas del pacto de Dios al antiguo Israel se cumplirán en el Israel de hoy. Este reino será gobernado por principios totalmente diferentes (</w:t>
      </w:r>
      <w:hyperlink r:id="rId127">
        <w:r>
          <w:rPr>
            <w:rStyle w:val="Hyperlink"/>
            <w:bCs/>
            <w:b/>
          </w:rPr>
          <w:t xml:space="preserve">Juan 18:36</w:t>
        </w:r>
      </w:hyperlink>
      <w:r>
        <w:rPr>
          <w:bCs/>
          <w:b/>
        </w:rPr>
        <w:t xml:space="preserve">;</w:t>
      </w:r>
      <w:r>
        <w:rPr>
          <w:bCs/>
          <w:b/>
        </w:rPr>
        <w:t xml:space="preserve"> </w:t>
      </w:r>
      <w:hyperlink r:id="rId128">
        <w:r>
          <w:rPr>
            <w:rStyle w:val="Hyperlink"/>
            <w:bCs/>
            <w:b/>
          </w:rPr>
          <w:t xml:space="preserve">Lucas 17:20</w:t>
        </w:r>
      </w:hyperlink>
      <w:r>
        <w:t xml:space="preserve">).</w:t>
      </w:r>
    </w:p>
    <w:bookmarkEnd w:id="1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402">
    <w:nsid w:val="A99402"/>
    <w:multiLevelType w:val="multilevel"/>
    <w:lvl w:ilvl="0">
      <w:start w:val="2"/>
      <w:numFmt w:val="decimal"/>
      <w:lvlText w:val="%1."/>
      <w:lvlJc w:val="left"/>
      <w:pPr>
        <w:ind w:left="720" w:hanging="480"/>
      </w:pPr>
    </w:lvl>
    <w:lvl w:ilvl="1">
      <w:start w:val="2"/>
      <w:numFmt w:val="decimal"/>
      <w:lvlText w:val="%2."/>
      <w:lvlJc w:val="left"/>
      <w:pPr>
        <w:ind w:left="1440" w:hanging="480"/>
      </w:pPr>
    </w:lvl>
    <w:lvl w:ilvl="2">
      <w:start w:val="2"/>
      <w:numFmt w:val="decimal"/>
      <w:lvlText w:val="%3."/>
      <w:lvlJc w:val="left"/>
      <w:pPr>
        <w:ind w:left="2160" w:hanging="480"/>
      </w:pPr>
    </w:lvl>
    <w:lvl w:ilvl="3">
      <w:start w:val="2"/>
      <w:numFmt w:val="decimal"/>
      <w:lvlText w:val="%4."/>
      <w:lvlJc w:val="left"/>
      <w:pPr>
        <w:ind w:left="2880" w:hanging="480"/>
      </w:pPr>
    </w:lvl>
    <w:lvl w:ilvl="4">
      <w:start w:val="2"/>
      <w:numFmt w:val="decimal"/>
      <w:lvlText w:val="%5."/>
      <w:lvlJc w:val="left"/>
      <w:pPr>
        <w:ind w:left="3600" w:hanging="480"/>
      </w:pPr>
    </w:lvl>
    <w:lvl w:ilvl="5">
      <w:start w:val="2"/>
      <w:numFmt w:val="decimal"/>
      <w:lvlText w:val="%6."/>
      <w:lvlJc w:val="left"/>
      <w:pPr>
        <w:ind w:left="4320" w:hanging="480"/>
      </w:pPr>
    </w:lvl>
    <w:lvl w:ilvl="6">
      <w:start w:val="2"/>
      <w:numFmt w:val="decimal"/>
      <w:lvlText w:val="%7."/>
      <w:lvlJc w:val="left"/>
      <w:pPr>
        <w:ind w:left="5040" w:hanging="480"/>
      </w:pPr>
    </w:lvl>
    <w:lvl w:ilvl="7">
      <w:start w:val="2"/>
      <w:numFmt w:val="decimal"/>
      <w:lvlText w:val="%8."/>
      <w:lvlJc w:val="left"/>
      <w:pPr>
        <w:ind w:left="5760" w:hanging="480"/>
      </w:pPr>
    </w:lvl>
    <w:lvl w:ilvl="8">
      <w:start w:val="2"/>
      <w:numFmt w:val="decimal"/>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3">
    <w:nsid w:val="A99403"/>
    <w:multiLevelType w:val="multilevel"/>
    <w:lvl w:ilvl="0">
      <w:start w:val="3"/>
      <w:numFmt w:val="decimal"/>
      <w:lvlText w:val="%1."/>
      <w:lvlJc w:val="left"/>
      <w:pPr>
        <w:ind w:left="720" w:hanging="480"/>
      </w:pPr>
    </w:lvl>
    <w:lvl w:ilvl="1">
      <w:start w:val="3"/>
      <w:numFmt w:val="decimal"/>
      <w:lvlText w:val="%2."/>
      <w:lvlJc w:val="left"/>
      <w:pPr>
        <w:ind w:left="1440" w:hanging="480"/>
      </w:pPr>
    </w:lvl>
    <w:lvl w:ilvl="2">
      <w:start w:val="3"/>
      <w:numFmt w:val="decimal"/>
      <w:lvlText w:val="%3."/>
      <w:lvlJc w:val="left"/>
      <w:pPr>
        <w:ind w:left="2160" w:hanging="480"/>
      </w:pPr>
    </w:lvl>
    <w:lvl w:ilvl="3">
      <w:start w:val="3"/>
      <w:numFmt w:val="decimal"/>
      <w:lvlText w:val="%4."/>
      <w:lvlJc w:val="left"/>
      <w:pPr>
        <w:ind w:left="2880" w:hanging="480"/>
      </w:pPr>
    </w:lvl>
    <w:lvl w:ilvl="4">
      <w:start w:val="3"/>
      <w:numFmt w:val="decimal"/>
      <w:lvlText w:val="%5."/>
      <w:lvlJc w:val="left"/>
      <w:pPr>
        <w:ind w:left="3600" w:hanging="480"/>
      </w:pPr>
    </w:lvl>
    <w:lvl w:ilvl="5">
      <w:start w:val="3"/>
      <w:numFmt w:val="decimal"/>
      <w:lvlText w:val="%6."/>
      <w:lvlJc w:val="left"/>
      <w:pPr>
        <w:ind w:left="4320" w:hanging="480"/>
      </w:pPr>
    </w:lvl>
    <w:lvl w:ilvl="6">
      <w:start w:val="3"/>
      <w:numFmt w:val="decimal"/>
      <w:lvlText w:val="%7."/>
      <w:lvlJc w:val="left"/>
      <w:pPr>
        <w:ind w:left="5040" w:hanging="480"/>
      </w:pPr>
    </w:lvl>
    <w:lvl w:ilvl="7">
      <w:start w:val="3"/>
      <w:numFmt w:val="decimal"/>
      <w:lvlText w:val="%8."/>
      <w:lvlJc w:val="left"/>
      <w:pPr>
        <w:ind w:left="5760" w:hanging="480"/>
      </w:pPr>
    </w:lvl>
    <w:lvl w:ilvl="8">
      <w:start w:val="3"/>
      <w:numFmt w:val="decimal"/>
      <w:lvlText w:val="%9."/>
      <w:lvlJc w:val="left"/>
      <w:pPr>
        <w:ind w:left="6480" w:hanging="480"/>
      </w:pPr>
    </w:lvl>
  </w:abstractNum>
  <w:abstractNum w:abstractNumId="99404">
    <w:nsid w:val="A99404"/>
    <w:multiLevelType w:val="multilevel"/>
    <w:lvl w:ilvl="0">
      <w:start w:val="4"/>
      <w:numFmt w:val="decimal"/>
      <w:lvlText w:val="%1."/>
      <w:lvlJc w:val="left"/>
      <w:pPr>
        <w:ind w:left="720" w:hanging="480"/>
      </w:pPr>
    </w:lvl>
    <w:lvl w:ilvl="1">
      <w:start w:val="4"/>
      <w:numFmt w:val="decimal"/>
      <w:lvlText w:val="%2."/>
      <w:lvlJc w:val="left"/>
      <w:pPr>
        <w:ind w:left="1440" w:hanging="480"/>
      </w:pPr>
    </w:lvl>
    <w:lvl w:ilvl="2">
      <w:start w:val="4"/>
      <w:numFmt w:val="decimal"/>
      <w:lvlText w:val="%3."/>
      <w:lvlJc w:val="left"/>
      <w:pPr>
        <w:ind w:left="2160" w:hanging="480"/>
      </w:pPr>
    </w:lvl>
    <w:lvl w:ilvl="3">
      <w:start w:val="4"/>
      <w:numFmt w:val="decimal"/>
      <w:lvlText w:val="%4."/>
      <w:lvlJc w:val="left"/>
      <w:pPr>
        <w:ind w:left="2880" w:hanging="480"/>
      </w:pPr>
    </w:lvl>
    <w:lvl w:ilvl="4">
      <w:start w:val="4"/>
      <w:numFmt w:val="decimal"/>
      <w:lvlText w:val="%5."/>
      <w:lvlJc w:val="left"/>
      <w:pPr>
        <w:ind w:left="3600" w:hanging="480"/>
      </w:pPr>
    </w:lvl>
    <w:lvl w:ilvl="5">
      <w:start w:val="4"/>
      <w:numFmt w:val="decimal"/>
      <w:lvlText w:val="%6."/>
      <w:lvlJc w:val="left"/>
      <w:pPr>
        <w:ind w:left="4320" w:hanging="480"/>
      </w:pPr>
    </w:lvl>
    <w:lvl w:ilvl="6">
      <w:start w:val="4"/>
      <w:numFmt w:val="decimal"/>
      <w:lvlText w:val="%7."/>
      <w:lvlJc w:val="left"/>
      <w:pPr>
        <w:ind w:left="5040" w:hanging="480"/>
      </w:pPr>
    </w:lvl>
    <w:lvl w:ilvl="7">
      <w:start w:val="4"/>
      <w:numFmt w:val="decimal"/>
      <w:lvlText w:val="%8."/>
      <w:lvlJc w:val="left"/>
      <w:pPr>
        <w:ind w:left="5760" w:hanging="480"/>
      </w:pPr>
    </w:lvl>
    <w:lvl w:ilvl="8">
      <w:start w:val="4"/>
      <w:numFmt w:val="decimal"/>
      <w:lvlText w:val="%9."/>
      <w:lvlJc w:val="left"/>
      <w:pPr>
        <w:ind w:left="6480" w:hanging="480"/>
      </w:pPr>
    </w:lvl>
  </w:abstractNum>
  <w:abstractNum w:abstractNumId="99405">
    <w:nsid w:val="A99405"/>
    <w:multiLevelType w:val="multilevel"/>
    <w:lvl w:ilvl="0">
      <w:start w:val="5"/>
      <w:numFmt w:val="decimal"/>
      <w:lvlText w:val="%1."/>
      <w:lvlJc w:val="left"/>
      <w:pPr>
        <w:ind w:left="720" w:hanging="480"/>
      </w:pPr>
    </w:lvl>
    <w:lvl w:ilvl="1">
      <w:start w:val="5"/>
      <w:numFmt w:val="decimal"/>
      <w:lvlText w:val="%2."/>
      <w:lvlJc w:val="left"/>
      <w:pPr>
        <w:ind w:left="1440" w:hanging="480"/>
      </w:pPr>
    </w:lvl>
    <w:lvl w:ilvl="2">
      <w:start w:val="5"/>
      <w:numFmt w:val="decimal"/>
      <w:lvlText w:val="%3."/>
      <w:lvlJc w:val="left"/>
      <w:pPr>
        <w:ind w:left="2160" w:hanging="480"/>
      </w:pPr>
    </w:lvl>
    <w:lvl w:ilvl="3">
      <w:start w:val="5"/>
      <w:numFmt w:val="decimal"/>
      <w:lvlText w:val="%4."/>
      <w:lvlJc w:val="left"/>
      <w:pPr>
        <w:ind w:left="2880" w:hanging="480"/>
      </w:pPr>
    </w:lvl>
    <w:lvl w:ilvl="4">
      <w:start w:val="5"/>
      <w:numFmt w:val="decimal"/>
      <w:lvlText w:val="%5."/>
      <w:lvlJc w:val="left"/>
      <w:pPr>
        <w:ind w:left="3600" w:hanging="480"/>
      </w:pPr>
    </w:lvl>
    <w:lvl w:ilvl="5">
      <w:start w:val="5"/>
      <w:numFmt w:val="decimal"/>
      <w:lvlText w:val="%6."/>
      <w:lvlJc w:val="left"/>
      <w:pPr>
        <w:ind w:left="4320" w:hanging="480"/>
      </w:pPr>
    </w:lvl>
    <w:lvl w:ilvl="6">
      <w:start w:val="5"/>
      <w:numFmt w:val="decimal"/>
      <w:lvlText w:val="%7."/>
      <w:lvlJc w:val="left"/>
      <w:pPr>
        <w:ind w:left="5040" w:hanging="480"/>
      </w:pPr>
    </w:lvl>
    <w:lvl w:ilvl="7">
      <w:start w:val="5"/>
      <w:numFmt w:val="decimal"/>
      <w:lvlText w:val="%8."/>
      <w:lvlJc w:val="left"/>
      <w:pPr>
        <w:ind w:left="5760" w:hanging="480"/>
      </w:pPr>
    </w:lvl>
    <w:lvl w:ilvl="8">
      <w:start w:val="5"/>
      <w:numFmt w:val="decimal"/>
      <w:lvlText w:val="%9."/>
      <w:lvlJc w:val="left"/>
      <w:pPr>
        <w:ind w:left="6480" w:hanging="480"/>
      </w:pPr>
    </w:lvl>
  </w:abstractNum>
  <w:abstractNum w:abstractNumId="99406">
    <w:nsid w:val="A99406"/>
    <w:multiLevelType w:val="multilevel"/>
    <w:lvl w:ilvl="0">
      <w:start w:val="6"/>
      <w:numFmt w:val="decimal"/>
      <w:lvlText w:val="%1."/>
      <w:lvlJc w:val="left"/>
      <w:pPr>
        <w:ind w:left="720" w:hanging="480"/>
      </w:pPr>
    </w:lvl>
    <w:lvl w:ilvl="1">
      <w:start w:val="6"/>
      <w:numFmt w:val="decimal"/>
      <w:lvlText w:val="%2."/>
      <w:lvlJc w:val="left"/>
      <w:pPr>
        <w:ind w:left="1440" w:hanging="480"/>
      </w:pPr>
    </w:lvl>
    <w:lvl w:ilvl="2">
      <w:start w:val="6"/>
      <w:numFmt w:val="decimal"/>
      <w:lvlText w:val="%3."/>
      <w:lvlJc w:val="left"/>
      <w:pPr>
        <w:ind w:left="2160" w:hanging="480"/>
      </w:pPr>
    </w:lvl>
    <w:lvl w:ilvl="3">
      <w:start w:val="6"/>
      <w:numFmt w:val="decimal"/>
      <w:lvlText w:val="%4."/>
      <w:lvlJc w:val="left"/>
      <w:pPr>
        <w:ind w:left="2880" w:hanging="480"/>
      </w:pPr>
    </w:lvl>
    <w:lvl w:ilvl="4">
      <w:start w:val="6"/>
      <w:numFmt w:val="decimal"/>
      <w:lvlText w:val="%5."/>
      <w:lvlJc w:val="left"/>
      <w:pPr>
        <w:ind w:left="3600" w:hanging="480"/>
      </w:pPr>
    </w:lvl>
    <w:lvl w:ilvl="5">
      <w:start w:val="6"/>
      <w:numFmt w:val="decimal"/>
      <w:lvlText w:val="%6."/>
      <w:lvlJc w:val="left"/>
      <w:pPr>
        <w:ind w:left="4320" w:hanging="480"/>
      </w:pPr>
    </w:lvl>
    <w:lvl w:ilvl="6">
      <w:start w:val="6"/>
      <w:numFmt w:val="decimal"/>
      <w:lvlText w:val="%7."/>
      <w:lvlJc w:val="left"/>
      <w:pPr>
        <w:ind w:left="5040" w:hanging="480"/>
      </w:pPr>
    </w:lvl>
    <w:lvl w:ilvl="7">
      <w:start w:val="6"/>
      <w:numFmt w:val="decimal"/>
      <w:lvlText w:val="%8."/>
      <w:lvlJc w:val="left"/>
      <w:pPr>
        <w:ind w:left="5760" w:hanging="480"/>
      </w:pPr>
    </w:lvl>
    <w:lvl w:ilvl="8">
      <w:start w:val="6"/>
      <w:numFmt w:val="decimal"/>
      <w:lvlText w:val="%9."/>
      <w:lvlJc w:val="left"/>
      <w:pPr>
        <w:ind w:left="6480" w:hanging="480"/>
      </w:pPr>
    </w:lvl>
  </w:abstractNum>
  <w:abstractNum w:abstractNumId="99407">
    <w:nsid w:val="A99407"/>
    <w:multiLevelType w:val="multilevel"/>
    <w:lvl w:ilvl="0">
      <w:start w:val="7"/>
      <w:numFmt w:val="decimal"/>
      <w:lvlText w:val="%1."/>
      <w:lvlJc w:val="left"/>
      <w:pPr>
        <w:ind w:left="720" w:hanging="480"/>
      </w:pPr>
    </w:lvl>
    <w:lvl w:ilvl="1">
      <w:start w:val="7"/>
      <w:numFmt w:val="decimal"/>
      <w:lvlText w:val="%2."/>
      <w:lvlJc w:val="left"/>
      <w:pPr>
        <w:ind w:left="1440" w:hanging="480"/>
      </w:pPr>
    </w:lvl>
    <w:lvl w:ilvl="2">
      <w:start w:val="7"/>
      <w:numFmt w:val="decimal"/>
      <w:lvlText w:val="%3."/>
      <w:lvlJc w:val="left"/>
      <w:pPr>
        <w:ind w:left="2160" w:hanging="480"/>
      </w:pPr>
    </w:lvl>
    <w:lvl w:ilvl="3">
      <w:start w:val="7"/>
      <w:numFmt w:val="decimal"/>
      <w:lvlText w:val="%4."/>
      <w:lvlJc w:val="left"/>
      <w:pPr>
        <w:ind w:left="2880" w:hanging="480"/>
      </w:pPr>
    </w:lvl>
    <w:lvl w:ilvl="4">
      <w:start w:val="7"/>
      <w:numFmt w:val="decimal"/>
      <w:lvlText w:val="%5."/>
      <w:lvlJc w:val="left"/>
      <w:pPr>
        <w:ind w:left="3600" w:hanging="480"/>
      </w:pPr>
    </w:lvl>
    <w:lvl w:ilvl="5">
      <w:start w:val="7"/>
      <w:numFmt w:val="decimal"/>
      <w:lvlText w:val="%6."/>
      <w:lvlJc w:val="left"/>
      <w:pPr>
        <w:ind w:left="4320" w:hanging="480"/>
      </w:pPr>
    </w:lvl>
    <w:lvl w:ilvl="6">
      <w:start w:val="7"/>
      <w:numFmt w:val="decimal"/>
      <w:lvlText w:val="%7."/>
      <w:lvlJc w:val="left"/>
      <w:pPr>
        <w:ind w:left="5040" w:hanging="480"/>
      </w:pPr>
    </w:lvl>
    <w:lvl w:ilvl="7">
      <w:start w:val="7"/>
      <w:numFmt w:val="decimal"/>
      <w:lvlText w:val="%8."/>
      <w:lvlJc w:val="left"/>
      <w:pPr>
        <w:ind w:left="5760" w:hanging="480"/>
      </w:pPr>
    </w:lvl>
    <w:lvl w:ilvl="8">
      <w:start w:val="7"/>
      <w:numFmt w:val="decimal"/>
      <w:lvlText w:val="%9."/>
      <w:lvlJc w:val="left"/>
      <w:pPr>
        <w:ind w:left="6480" w:hanging="480"/>
      </w:pPr>
    </w:lvl>
  </w:abstractNum>
  <w:abstractNum w:abstractNumId="99408">
    <w:nsid w:val="A99408"/>
    <w:multiLevelType w:val="multilevel"/>
    <w:lvl w:ilvl="0">
      <w:start w:val="8"/>
      <w:numFmt w:val="decimal"/>
      <w:lvlText w:val="%1."/>
      <w:lvlJc w:val="left"/>
      <w:pPr>
        <w:ind w:left="720" w:hanging="480"/>
      </w:pPr>
    </w:lvl>
    <w:lvl w:ilvl="1">
      <w:start w:val="8"/>
      <w:numFmt w:val="decimal"/>
      <w:lvlText w:val="%2."/>
      <w:lvlJc w:val="left"/>
      <w:pPr>
        <w:ind w:left="1440" w:hanging="480"/>
      </w:pPr>
    </w:lvl>
    <w:lvl w:ilvl="2">
      <w:start w:val="8"/>
      <w:numFmt w:val="decimal"/>
      <w:lvlText w:val="%3."/>
      <w:lvlJc w:val="left"/>
      <w:pPr>
        <w:ind w:left="2160" w:hanging="480"/>
      </w:pPr>
    </w:lvl>
    <w:lvl w:ilvl="3">
      <w:start w:val="8"/>
      <w:numFmt w:val="decimal"/>
      <w:lvlText w:val="%4."/>
      <w:lvlJc w:val="left"/>
      <w:pPr>
        <w:ind w:left="2880" w:hanging="480"/>
      </w:pPr>
    </w:lvl>
    <w:lvl w:ilvl="4">
      <w:start w:val="8"/>
      <w:numFmt w:val="decimal"/>
      <w:lvlText w:val="%5."/>
      <w:lvlJc w:val="left"/>
      <w:pPr>
        <w:ind w:left="3600" w:hanging="480"/>
      </w:pPr>
    </w:lvl>
    <w:lvl w:ilvl="5">
      <w:start w:val="8"/>
      <w:numFmt w:val="decimal"/>
      <w:lvlText w:val="%6."/>
      <w:lvlJc w:val="left"/>
      <w:pPr>
        <w:ind w:left="4320" w:hanging="480"/>
      </w:pPr>
    </w:lvl>
    <w:lvl w:ilvl="6">
      <w:start w:val="8"/>
      <w:numFmt w:val="decimal"/>
      <w:lvlText w:val="%7."/>
      <w:lvlJc w:val="left"/>
      <w:pPr>
        <w:ind w:left="5040" w:hanging="480"/>
      </w:pPr>
    </w:lvl>
    <w:lvl w:ilvl="7">
      <w:start w:val="8"/>
      <w:numFmt w:val="decimal"/>
      <w:lvlText w:val="%8."/>
      <w:lvlJc w:val="left"/>
      <w:pPr>
        <w:ind w:left="5760" w:hanging="480"/>
      </w:pPr>
    </w:lvl>
    <w:lvl w:ilvl="8">
      <w:start w:val="8"/>
      <w:numFmt w:val="decimal"/>
      <w:lvlText w:val="%9."/>
      <w:lvlJc w:val="left"/>
      <w:pPr>
        <w:ind w:left="6480" w:hanging="480"/>
      </w:pPr>
    </w:lvl>
  </w:abstractNum>
  <w:abstractNum w:abstractNumId="99409">
    <w:nsid w:val="A99409"/>
    <w:multiLevelType w:val="multilevel"/>
    <w:lvl w:ilvl="0">
      <w:start w:val="9"/>
      <w:numFmt w:val="decimal"/>
      <w:lvlText w:val="%1."/>
      <w:lvlJc w:val="left"/>
      <w:pPr>
        <w:ind w:left="720" w:hanging="480"/>
      </w:pPr>
    </w:lvl>
    <w:lvl w:ilvl="1">
      <w:start w:val="9"/>
      <w:numFmt w:val="decimal"/>
      <w:lvlText w:val="%2."/>
      <w:lvlJc w:val="left"/>
      <w:pPr>
        <w:ind w:left="1440" w:hanging="480"/>
      </w:pPr>
    </w:lvl>
    <w:lvl w:ilvl="2">
      <w:start w:val="9"/>
      <w:numFmt w:val="decimal"/>
      <w:lvlText w:val="%3."/>
      <w:lvlJc w:val="left"/>
      <w:pPr>
        <w:ind w:left="2160" w:hanging="480"/>
      </w:pPr>
    </w:lvl>
    <w:lvl w:ilvl="3">
      <w:start w:val="9"/>
      <w:numFmt w:val="decimal"/>
      <w:lvlText w:val="%4."/>
      <w:lvlJc w:val="left"/>
      <w:pPr>
        <w:ind w:left="2880" w:hanging="480"/>
      </w:pPr>
    </w:lvl>
    <w:lvl w:ilvl="4">
      <w:start w:val="9"/>
      <w:numFmt w:val="decimal"/>
      <w:lvlText w:val="%5."/>
      <w:lvlJc w:val="left"/>
      <w:pPr>
        <w:ind w:left="3600" w:hanging="480"/>
      </w:pPr>
    </w:lvl>
    <w:lvl w:ilvl="5">
      <w:start w:val="9"/>
      <w:numFmt w:val="decimal"/>
      <w:lvlText w:val="%6."/>
      <w:lvlJc w:val="left"/>
      <w:pPr>
        <w:ind w:left="4320" w:hanging="480"/>
      </w:pPr>
    </w:lvl>
    <w:lvl w:ilvl="6">
      <w:start w:val="9"/>
      <w:numFmt w:val="decimal"/>
      <w:lvlText w:val="%7."/>
      <w:lvlJc w:val="left"/>
      <w:pPr>
        <w:ind w:left="5040" w:hanging="480"/>
      </w:pPr>
    </w:lvl>
    <w:lvl w:ilvl="7">
      <w:start w:val="9"/>
      <w:numFmt w:val="decimal"/>
      <w:lvlText w:val="%8."/>
      <w:lvlJc w:val="left"/>
      <w:pPr>
        <w:ind w:left="5760" w:hanging="480"/>
      </w:pPr>
    </w:lvl>
    <w:lvl w:ilvl="8">
      <w:start w:val="9"/>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0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03">
    <w:abstractNumId w:val="991"/>
  </w:num>
  <w:num w:numId="1004">
    <w:abstractNumId w:val="9940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05">
    <w:abstractNumId w:val="9940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006">
    <w:abstractNumId w:val="9940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007">
    <w:abstractNumId w:val="9940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008">
    <w:abstractNumId w:val="99407"/>
    <w:lvlOverride w:ilvl="0">
      <w:startOverride w:val="7"/>
    </w:lvlOverride>
    <w:lvlOverride w:ilvl="1">
      <w:startOverride w:val="7"/>
    </w:lvlOverride>
    <w:lvlOverride w:ilvl="2">
      <w:startOverride w:val="7"/>
    </w:lvlOverride>
    <w:lvlOverride w:ilvl="3">
      <w:startOverride w:val="7"/>
    </w:lvlOverride>
    <w:lvlOverride w:ilvl="4">
      <w:startOverride w:val="7"/>
    </w:lvlOverride>
    <w:lvlOverride w:ilvl="5">
      <w:startOverride w:val="7"/>
    </w:lvlOverride>
    <w:lvlOverride w:ilvl="6">
      <w:startOverride w:val="7"/>
    </w:lvlOverride>
    <w:lvlOverride w:ilvl="7">
      <w:startOverride w:val="7"/>
    </w:lvlOverride>
    <w:lvlOverride w:ilvl="8">
      <w:startOverride w:val="7"/>
    </w:lvlOverride>
  </w:num>
  <w:num w:numId="1009">
    <w:abstractNumId w:val="99408"/>
    <w:lvlOverride w:ilvl="0">
      <w:startOverride w:val="8"/>
    </w:lvlOverride>
    <w:lvlOverride w:ilvl="1">
      <w:startOverride w:val="8"/>
    </w:lvlOverride>
    <w:lvlOverride w:ilvl="2">
      <w:startOverride w:val="8"/>
    </w:lvlOverride>
    <w:lvlOverride w:ilvl="3">
      <w:startOverride w:val="8"/>
    </w:lvlOverride>
    <w:lvlOverride w:ilvl="4">
      <w:startOverride w:val="8"/>
    </w:lvlOverride>
    <w:lvlOverride w:ilvl="5">
      <w:startOverride w:val="8"/>
    </w:lvlOverride>
    <w:lvlOverride w:ilvl="6">
      <w:startOverride w:val="8"/>
    </w:lvlOverride>
    <w:lvlOverride w:ilvl="7">
      <w:startOverride w:val="8"/>
    </w:lvlOverride>
    <w:lvlOverride w:ilvl="8">
      <w:startOverride w:val="8"/>
    </w:lvlOverride>
  </w:num>
  <w:num w:numId="1010">
    <w:abstractNumId w:val="99409"/>
    <w:lvlOverride w:ilvl="0">
      <w:startOverride w:val="9"/>
    </w:lvlOverride>
    <w:lvlOverride w:ilvl="1">
      <w:startOverride w:val="9"/>
    </w:lvlOverride>
    <w:lvlOverride w:ilvl="2">
      <w:startOverride w:val="9"/>
    </w:lvlOverride>
    <w:lvlOverride w:ilvl="3">
      <w:startOverride w:val="9"/>
    </w:lvlOverride>
    <w:lvlOverride w:ilvl="4">
      <w:startOverride w:val="9"/>
    </w:lvlOverride>
    <w:lvlOverride w:ilvl="5">
      <w:startOverride w:val="9"/>
    </w:lvlOverride>
    <w:lvlOverride w:ilvl="6">
      <w:startOverride w:val="9"/>
    </w:lvlOverride>
    <w:lvlOverride w:ilvl="7">
      <w:startOverride w:val="9"/>
    </w:lvlOverride>
    <w:lvlOverride w:ilvl="8">
      <w:startOverride w:val="9"/>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57" Target="https://egwwritings.org/search?query=1SM%20172" TargetMode="External" /><Relationship Type="http://schemas.openxmlformats.org/officeDocument/2006/relationships/hyperlink" Id="rId59" Target="https://egwwritings.org/search?query=1SM%20172.3" TargetMode="External" /><Relationship Type="http://schemas.openxmlformats.org/officeDocument/2006/relationships/hyperlink" Id="rId36" Target="https://egwwritings.org/search?query=1T%20361" TargetMode="External" /><Relationship Type="http://schemas.openxmlformats.org/officeDocument/2006/relationships/hyperlink" Id="rId20" Target="https://egwwritings.org/search?query=5BC%201079" TargetMode="External" /><Relationship Type="http://schemas.openxmlformats.org/officeDocument/2006/relationships/hyperlink" Id="rId21" Target="https://egwwritings.org/search?query=5BC%201079.1" TargetMode="External" /><Relationship Type="http://schemas.openxmlformats.org/officeDocument/2006/relationships/hyperlink" Id="rId34" Target="https://egwwritings.org/search?query=AA%2030.1" TargetMode="External" /><Relationship Type="http://schemas.openxmlformats.org/officeDocument/2006/relationships/hyperlink" Id="rId102" Target="https://egwwritings.org/search?query=COL%2069.1" TargetMode="External" /><Relationship Type="http://schemas.openxmlformats.org/officeDocument/2006/relationships/hyperlink" Id="rId24" Target="https://egwwritings.org/search?query=DA%2034" TargetMode="External" /><Relationship Type="http://schemas.openxmlformats.org/officeDocument/2006/relationships/hyperlink" Id="rId27" Target="https://egwwritings.org/search?query=DA%2034.3" TargetMode="External" /><Relationship Type="http://schemas.openxmlformats.org/officeDocument/2006/relationships/hyperlink" Id="rId30" Target="https://egwwritings.org/search?query=MB%20107" TargetMode="External" /><Relationship Type="http://schemas.openxmlformats.org/officeDocument/2006/relationships/hyperlink" Id="rId31" Target="https://egwwritings.org/search?query=MB%20107.2" TargetMode="External" /><Relationship Type="http://schemas.openxmlformats.org/officeDocument/2006/relationships/hyperlink" Id="rId32" Target="https://egwwritings.org/search?query=MB%20107.3" TargetMode="External" /><Relationship Type="http://schemas.openxmlformats.org/officeDocument/2006/relationships/hyperlink" Id="rId94" Target="https://egwwritings.org/search?query=PK%2019" TargetMode="External" /><Relationship Type="http://schemas.openxmlformats.org/officeDocument/2006/relationships/hyperlink" Id="rId95" Target="https://egwwritings.org/search?query=PK%2019.1" TargetMode="External" /><Relationship Type="http://schemas.openxmlformats.org/officeDocument/2006/relationships/hyperlink" Id="rId96" Target="https://egwwritings.org/search?query=PK%2022" TargetMode="External" /><Relationship Type="http://schemas.openxmlformats.org/officeDocument/2006/relationships/hyperlink" Id="rId97" Target="https://egwwritings.org/search?query=PK%2022.1" TargetMode="External" /><Relationship Type="http://schemas.openxmlformats.org/officeDocument/2006/relationships/hyperlink" Id="rId98" Target="https://egwwritings.org/search?query=PK%20713" TargetMode="External" /><Relationship Type="http://schemas.openxmlformats.org/officeDocument/2006/relationships/hyperlink" Id="rId99" Target="https://egwwritings.org/search?query=PK%20713.1" TargetMode="External" /><Relationship Type="http://schemas.openxmlformats.org/officeDocument/2006/relationships/hyperlink" Id="rId58" Target="https://www.biblegateway.com/passage/?search=2+Peter+1:19&amp;version=RVA" TargetMode="External" /><Relationship Type="http://schemas.openxmlformats.org/officeDocument/2006/relationships/hyperlink" Id="rId29" Target="https://www.biblegateway.com/passage/?search=Acts+1:6,7&amp;version=RVA" TargetMode="External" /><Relationship Type="http://schemas.openxmlformats.org/officeDocument/2006/relationships/hyperlink" Id="rId105" Target="https://www.biblegateway.com/passage/?search=Amos+9:11,14&amp;version=RVA" TargetMode="External" /><Relationship Type="http://schemas.openxmlformats.org/officeDocument/2006/relationships/hyperlink" Id="rId26" Target="https://www.biblegateway.com/passage/?search=Daniel+2:44&amp;version=RVA" TargetMode="External" /><Relationship Type="http://schemas.openxmlformats.org/officeDocument/2006/relationships/hyperlink" Id="rId124" Target="https://www.biblegateway.com/passage/?search=Daniel+2:44,45&amp;version=RVA" TargetMode="External" /><Relationship Type="http://schemas.openxmlformats.org/officeDocument/2006/relationships/hyperlink" Id="rId121" Target="https://www.biblegateway.com/passage/?search=Ezekiel+20:37&amp;version=RVA" TargetMode="External" /><Relationship Type="http://schemas.openxmlformats.org/officeDocument/2006/relationships/hyperlink" Id="rId108" Target="https://www.biblegateway.com/passage/?search=Ezekiel+20:38&amp;version=RVA" TargetMode="External" /><Relationship Type="http://schemas.openxmlformats.org/officeDocument/2006/relationships/hyperlink" Id="rId67" Target="https://www.biblegateway.com/passage/?search=Ezekiel+20:40-44&amp;version=RVA" TargetMode="External" /><Relationship Type="http://schemas.openxmlformats.org/officeDocument/2006/relationships/hyperlink" Id="rId66" Target="https://www.biblegateway.com/passage/?search=Ezekiel+34:13&amp;version=RVA" TargetMode="External" /><Relationship Type="http://schemas.openxmlformats.org/officeDocument/2006/relationships/hyperlink" Id="rId88" Target="https://www.biblegateway.com/passage/?search=Ezekiel+34:24&amp;version=RVA" TargetMode="External" /><Relationship Type="http://schemas.openxmlformats.org/officeDocument/2006/relationships/hyperlink" Id="rId51" Target="https://www.biblegateway.com/passage/?search=Ezekiel+36:17-37&amp;version=RVA" TargetMode="External" /><Relationship Type="http://schemas.openxmlformats.org/officeDocument/2006/relationships/hyperlink" Id="rId117" Target="https://www.biblegateway.com/passage/?search=Ezekiel+36:22-24,28,32,36,37&amp;version=RVA" TargetMode="External" /><Relationship Type="http://schemas.openxmlformats.org/officeDocument/2006/relationships/hyperlink" Id="rId125" Target="https://www.biblegateway.com/passage/?search=Ezekiel+36:36&amp;version=RVA" TargetMode="External" /><Relationship Type="http://schemas.openxmlformats.org/officeDocument/2006/relationships/hyperlink" Id="rId62" Target="https://www.biblegateway.com/passage/?search=Ezekiel+37:22,25&amp;version=RVA" TargetMode="External" /><Relationship Type="http://schemas.openxmlformats.org/officeDocument/2006/relationships/hyperlink" Id="rId80" Target="https://www.biblegateway.com/passage/?search=Ezekiel+37:26-28&amp;version=RVA" TargetMode="External" /><Relationship Type="http://schemas.openxmlformats.org/officeDocument/2006/relationships/hyperlink" Id="rId25" Target="https://www.biblegateway.com/passage/?search=Genesis+49:10&amp;version=RVA" TargetMode="External" /><Relationship Type="http://schemas.openxmlformats.org/officeDocument/2006/relationships/hyperlink" Id="rId42" Target="https://www.biblegateway.com/passage/?search=Hosea+3:4,5&amp;version=RVA" TargetMode="External" /><Relationship Type="http://schemas.openxmlformats.org/officeDocument/2006/relationships/hyperlink" Id="rId78" Target="https://www.biblegateway.com/passage/?search=Isaiah+11:6-11&amp;version=RVA" TargetMode="External" /><Relationship Type="http://schemas.openxmlformats.org/officeDocument/2006/relationships/hyperlink" Id="rId106" Target="https://www.biblegateway.com/passage/?search=Isaiah+14:1,2&amp;version=RVA" TargetMode="External" /><Relationship Type="http://schemas.openxmlformats.org/officeDocument/2006/relationships/hyperlink" Id="rId76" Target="https://www.biblegateway.com/passage/?search=Isaiah+14:29-32&amp;version=RVA" TargetMode="External" /><Relationship Type="http://schemas.openxmlformats.org/officeDocument/2006/relationships/hyperlink" Id="rId116" Target="https://www.biblegateway.com/passage/?search=Isaiah+1:25-27&amp;version=RVA" TargetMode="External" /><Relationship Type="http://schemas.openxmlformats.org/officeDocument/2006/relationships/hyperlink" Id="rId44" Target="https://www.biblegateway.com/passage/?search=Isaiah+2:2,3&amp;version=RVA" TargetMode="External" /><Relationship Type="http://schemas.openxmlformats.org/officeDocument/2006/relationships/hyperlink" Id="rId82" Target="https://www.biblegateway.com/passage/?search=Isaiah+33:24&amp;version=RVA" TargetMode="External" /><Relationship Type="http://schemas.openxmlformats.org/officeDocument/2006/relationships/hyperlink" Id="rId114" Target="https://www.biblegateway.com/passage/?search=Isaiah+52:1&amp;version=RVA" TargetMode="External" /><Relationship Type="http://schemas.openxmlformats.org/officeDocument/2006/relationships/hyperlink" Id="rId110" Target="https://www.biblegateway.com/passage/?search=Isaiah+60:21&amp;version=RVA" TargetMode="External" /><Relationship Type="http://schemas.openxmlformats.org/officeDocument/2006/relationships/hyperlink" Id="rId111" Target="https://www.biblegateway.com/passage/?search=Isaiah+62:4,12&amp;version=RVA" TargetMode="External" /><Relationship Type="http://schemas.openxmlformats.org/officeDocument/2006/relationships/hyperlink" Id="rId112" Target="https://www.biblegateway.com/passage/?search=Isaiah+66:20&amp;version=RVA" TargetMode="External" /><Relationship Type="http://schemas.openxmlformats.org/officeDocument/2006/relationships/hyperlink" Id="rId23" Target="https://www.biblegateway.com/passage/?search=Isaiah+9:6,7&amp;version=RVA" TargetMode="External" /><Relationship Type="http://schemas.openxmlformats.org/officeDocument/2006/relationships/hyperlink" Id="rId38" Target="https://www.biblegateway.com/passage/?search=Jeremiah+23:5-8,20&amp;version=RVA" TargetMode="External" /><Relationship Type="http://schemas.openxmlformats.org/officeDocument/2006/relationships/hyperlink" Id="rId61" Target="https://www.biblegateway.com/passage/?search=Jeremiah+30:2,3,10,18&amp;version=RVA" TargetMode="External" /><Relationship Type="http://schemas.openxmlformats.org/officeDocument/2006/relationships/hyperlink" Id="rId123" Target="https://www.biblegateway.com/passage/?search=Jeremiah+30:2,3,18,23,24&amp;version=RVA" TargetMode="External" /><Relationship Type="http://schemas.openxmlformats.org/officeDocument/2006/relationships/hyperlink" Id="rId40" Target="https://www.biblegateway.com/passage/?search=Jeremiah+30:3,24&amp;version=RVA" TargetMode="External" /><Relationship Type="http://schemas.openxmlformats.org/officeDocument/2006/relationships/hyperlink" Id="rId86" Target="https://www.biblegateway.com/passage/?search=Jeremiah+30:9&amp;version=RVA" TargetMode="External" /><Relationship Type="http://schemas.openxmlformats.org/officeDocument/2006/relationships/hyperlink" Id="rId84" Target="https://www.biblegateway.com/passage/?search=Jeremiah+31:10-14&amp;version=RVA" TargetMode="External" /><Relationship Type="http://schemas.openxmlformats.org/officeDocument/2006/relationships/hyperlink" Id="rId118" Target="https://www.biblegateway.com/passage/?search=Jeremiah+31:5-10,27,35-37&amp;version=RVA" TargetMode="External" /><Relationship Type="http://schemas.openxmlformats.org/officeDocument/2006/relationships/hyperlink" Id="rId119" Target="https://www.biblegateway.com/passage/?search=Jeremiah+33:20-25&amp;version=RVA" TargetMode="External" /><Relationship Type="http://schemas.openxmlformats.org/officeDocument/2006/relationships/hyperlink" Id="rId104" Target="https://www.biblegateway.com/passage/?search=Joel+2:32&amp;version=RVA" TargetMode="External" /><Relationship Type="http://schemas.openxmlformats.org/officeDocument/2006/relationships/hyperlink" Id="rId109" Target="https://www.biblegateway.com/passage/?search=Joel+3:16,17&amp;version=RVA" TargetMode="External" /><Relationship Type="http://schemas.openxmlformats.org/officeDocument/2006/relationships/hyperlink" Id="rId127" Target="https://www.biblegateway.com/passage/?search=John+18:36&amp;version=RVA" TargetMode="External" /><Relationship Type="http://schemas.openxmlformats.org/officeDocument/2006/relationships/hyperlink" Id="rId101" Target="https://www.biblegateway.com/passage/?search=Luke+12:32&amp;version=RVA" TargetMode="External" /><Relationship Type="http://schemas.openxmlformats.org/officeDocument/2006/relationships/hyperlink" Id="rId128" Target="https://www.biblegateway.com/passage/?search=Luke+17:20&amp;version=RVA" TargetMode="External" /><Relationship Type="http://schemas.openxmlformats.org/officeDocument/2006/relationships/hyperlink" Id="rId55" Target="https://www.biblegateway.com/passage/?search=Luke+20:34-36&amp;version=RVA" TargetMode="External" /><Relationship Type="http://schemas.openxmlformats.org/officeDocument/2006/relationships/hyperlink" Id="rId46" Target="https://www.biblegateway.com/passage/?search=Luke+21:24&amp;version=RVA" TargetMode="External" /><Relationship Type="http://schemas.openxmlformats.org/officeDocument/2006/relationships/hyperlink" Id="rId45" Target="https://www.biblegateway.com/passage/?search=Malachi+3:1&amp;version=RVA" TargetMode="External" /><Relationship Type="http://schemas.openxmlformats.org/officeDocument/2006/relationships/hyperlink" Id="rId43" Target="https://www.biblegateway.com/passage/?search=Micah+3:12&amp;version=RVA" TargetMode="External" /><Relationship Type="http://schemas.openxmlformats.org/officeDocument/2006/relationships/hyperlink" Id="rId64" Target="https://www.biblegateway.com/passage/?search=Micah+4:1,2,7,8&amp;version=RVA" TargetMode="External" /><Relationship Type="http://schemas.openxmlformats.org/officeDocument/2006/relationships/hyperlink" Id="rId103" Target="https://www.biblegateway.com/passage/?search=Micah+4:8&amp;version=RVA" TargetMode="External" /><Relationship Type="http://schemas.openxmlformats.org/officeDocument/2006/relationships/hyperlink" Id="rId122" Target="https://www.biblegateway.com/passage/?search=Micah+7:20&amp;version=RVA" TargetMode="External" /><Relationship Type="http://schemas.openxmlformats.org/officeDocument/2006/relationships/hyperlink" Id="rId115" Target="https://www.biblegateway.com/passage/?search=Nahum+1:15&amp;version=RVA" TargetMode="External" /><Relationship Type="http://schemas.openxmlformats.org/officeDocument/2006/relationships/hyperlink" Id="rId126" Target="https://www.biblegateway.com/passage/?search=Numbers+23:19&amp;version=RVA" TargetMode="External" /><Relationship Type="http://schemas.openxmlformats.org/officeDocument/2006/relationships/hyperlink" Id="rId49" Target="https://www.biblegateway.com/passage/?search=Psalms+102:13,16&amp;version=RVA" TargetMode="External" /><Relationship Type="http://schemas.openxmlformats.org/officeDocument/2006/relationships/hyperlink" Id="rId93" Target="https://www.biblegateway.com/passage/?search=Psalms+105:6-11&amp;version=RVA" TargetMode="External" /><Relationship Type="http://schemas.openxmlformats.org/officeDocument/2006/relationships/hyperlink" Id="rId120" Target="https://www.biblegateway.com/passage/?search=Psalms+105:8-11&amp;version=RVA" TargetMode="External" /><Relationship Type="http://schemas.openxmlformats.org/officeDocument/2006/relationships/hyperlink" Id="rId91" Target="https://www.biblegateway.com/passage/?search=Psalms+89:28-37&amp;version=RVA" TargetMode="External" /><Relationship Type="http://schemas.openxmlformats.org/officeDocument/2006/relationships/hyperlink" Id="rId107" Target="https://www.biblegateway.com/passage/?search=Zechariah+12:2,3,5&amp;version=RVA" TargetMode="External" /><Relationship Type="http://schemas.openxmlformats.org/officeDocument/2006/relationships/hyperlink" Id="rId65" Target="https://www.biblegateway.com/passage/?search=Zechariah+12:2,6&amp;version=RVA" TargetMode="External" /><Relationship Type="http://schemas.openxmlformats.org/officeDocument/2006/relationships/hyperlink" Id="rId47" Target="https://www.biblegateway.com/passage/?search=Zechariah+14:1,2,11,16,17&amp;version=RVA" TargetMode="External" /><Relationship Type="http://schemas.openxmlformats.org/officeDocument/2006/relationships/hyperlink" Id="rId71" Target="https://www.biblegateway.com/passage/?search=Zechariah+14:1-3,11-13&amp;version=RVA" TargetMode="External" /><Relationship Type="http://schemas.openxmlformats.org/officeDocument/2006/relationships/hyperlink" Id="rId113" Target="https://www.biblegateway.com/passage/?search=Zechariah+14:20,21&amp;version=RVA" TargetMode="External" /><Relationship Type="http://schemas.openxmlformats.org/officeDocument/2006/relationships/hyperlink" Id="rId73" Target="https://www.biblegateway.com/passage/?search=Zechariah+1:18-21&amp;version=RVA" TargetMode="External" /><Relationship Type="http://schemas.openxmlformats.org/officeDocument/2006/relationships/hyperlink" Id="rId53" Target="https://www.biblegateway.com/passage/?search=Zechariah+2:10-12&amp;version=RVA" TargetMode="External" /><Relationship Type="http://schemas.openxmlformats.org/officeDocument/2006/relationships/hyperlink" Id="rId60" Target="https://www.biblegateway.com/passage/?search=Zechariah+2:12&amp;version=RVA" TargetMode="External" /><Relationship Type="http://schemas.openxmlformats.org/officeDocument/2006/relationships/hyperlink" Id="rId63" Target="https://www.biblegateway.com/passage/?search=Zechariah+8:20,22&amp;version=RVA" TargetMode="External" /><Relationship Type="http://schemas.openxmlformats.org/officeDocument/2006/relationships/hyperlink" Id="rId69" Target="https://www.biblegateway.com/passage/?search=Zephaniah+2:1-7&amp;version=RVA" TargetMode="External" /><Relationship Type="http://schemas.openxmlformats.org/officeDocument/2006/relationships/hyperlink" Id="rId48" Target="https://www.biblegateway.com/passage/?search=Zephaniah+2:4-7,9&amp;version=RVA" TargetMode="External" /></Relationships>
</file>

<file path=word/_rels/footnotes.xml.rels><?xml version="1.0" encoding="UTF-8"?><Relationships xmlns="http://schemas.openxmlformats.org/package/2006/relationships"><Relationship Type="http://schemas.openxmlformats.org/officeDocument/2006/relationships/hyperlink" Id="rId57" Target="https://egwwritings.org/search?query=1SM%20172" TargetMode="External" /><Relationship Type="http://schemas.openxmlformats.org/officeDocument/2006/relationships/hyperlink" Id="rId59" Target="https://egwwritings.org/search?query=1SM%20172.3" TargetMode="External" /><Relationship Type="http://schemas.openxmlformats.org/officeDocument/2006/relationships/hyperlink" Id="rId36" Target="https://egwwritings.org/search?query=1T%20361" TargetMode="External" /><Relationship Type="http://schemas.openxmlformats.org/officeDocument/2006/relationships/hyperlink" Id="rId20" Target="https://egwwritings.org/search?query=5BC%201079" TargetMode="External" /><Relationship Type="http://schemas.openxmlformats.org/officeDocument/2006/relationships/hyperlink" Id="rId21" Target="https://egwwritings.org/search?query=5BC%201079.1" TargetMode="External" /><Relationship Type="http://schemas.openxmlformats.org/officeDocument/2006/relationships/hyperlink" Id="rId34" Target="https://egwwritings.org/search?query=AA%2030.1" TargetMode="External" /><Relationship Type="http://schemas.openxmlformats.org/officeDocument/2006/relationships/hyperlink" Id="rId102" Target="https://egwwritings.org/search?query=COL%2069.1" TargetMode="External" /><Relationship Type="http://schemas.openxmlformats.org/officeDocument/2006/relationships/hyperlink" Id="rId24" Target="https://egwwritings.org/search?query=DA%2034" TargetMode="External" /><Relationship Type="http://schemas.openxmlformats.org/officeDocument/2006/relationships/hyperlink" Id="rId27" Target="https://egwwritings.org/search?query=DA%2034.3" TargetMode="External" /><Relationship Type="http://schemas.openxmlformats.org/officeDocument/2006/relationships/hyperlink" Id="rId30" Target="https://egwwritings.org/search?query=MB%20107" TargetMode="External" /><Relationship Type="http://schemas.openxmlformats.org/officeDocument/2006/relationships/hyperlink" Id="rId31" Target="https://egwwritings.org/search?query=MB%20107.2" TargetMode="External" /><Relationship Type="http://schemas.openxmlformats.org/officeDocument/2006/relationships/hyperlink" Id="rId32" Target="https://egwwritings.org/search?query=MB%20107.3" TargetMode="External" /><Relationship Type="http://schemas.openxmlformats.org/officeDocument/2006/relationships/hyperlink" Id="rId94" Target="https://egwwritings.org/search?query=PK%2019" TargetMode="External" /><Relationship Type="http://schemas.openxmlformats.org/officeDocument/2006/relationships/hyperlink" Id="rId95" Target="https://egwwritings.org/search?query=PK%2019.1" TargetMode="External" /><Relationship Type="http://schemas.openxmlformats.org/officeDocument/2006/relationships/hyperlink" Id="rId96" Target="https://egwwritings.org/search?query=PK%2022" TargetMode="External" /><Relationship Type="http://schemas.openxmlformats.org/officeDocument/2006/relationships/hyperlink" Id="rId97" Target="https://egwwritings.org/search?query=PK%2022.1" TargetMode="External" /><Relationship Type="http://schemas.openxmlformats.org/officeDocument/2006/relationships/hyperlink" Id="rId98" Target="https://egwwritings.org/search?query=PK%20713" TargetMode="External" /><Relationship Type="http://schemas.openxmlformats.org/officeDocument/2006/relationships/hyperlink" Id="rId99" Target="https://egwwritings.org/search?query=PK%20713.1" TargetMode="External" /><Relationship Type="http://schemas.openxmlformats.org/officeDocument/2006/relationships/hyperlink" Id="rId58" Target="https://www.biblegateway.com/passage/?search=2+Peter+1:19&amp;version=RVA" TargetMode="External" /><Relationship Type="http://schemas.openxmlformats.org/officeDocument/2006/relationships/hyperlink" Id="rId29" Target="https://www.biblegateway.com/passage/?search=Acts+1:6,7&amp;version=RVA" TargetMode="External" /><Relationship Type="http://schemas.openxmlformats.org/officeDocument/2006/relationships/hyperlink" Id="rId105" Target="https://www.biblegateway.com/passage/?search=Amos+9:11,14&amp;version=RVA" TargetMode="External" /><Relationship Type="http://schemas.openxmlformats.org/officeDocument/2006/relationships/hyperlink" Id="rId26" Target="https://www.biblegateway.com/passage/?search=Daniel+2:44&amp;version=RVA" TargetMode="External" /><Relationship Type="http://schemas.openxmlformats.org/officeDocument/2006/relationships/hyperlink" Id="rId124" Target="https://www.biblegateway.com/passage/?search=Daniel+2:44,45&amp;version=RVA" TargetMode="External" /><Relationship Type="http://schemas.openxmlformats.org/officeDocument/2006/relationships/hyperlink" Id="rId121" Target="https://www.biblegateway.com/passage/?search=Ezekiel+20:37&amp;version=RVA" TargetMode="External" /><Relationship Type="http://schemas.openxmlformats.org/officeDocument/2006/relationships/hyperlink" Id="rId108" Target="https://www.biblegateway.com/passage/?search=Ezekiel+20:38&amp;version=RVA" TargetMode="External" /><Relationship Type="http://schemas.openxmlformats.org/officeDocument/2006/relationships/hyperlink" Id="rId67" Target="https://www.biblegateway.com/passage/?search=Ezekiel+20:40-44&amp;version=RVA" TargetMode="External" /><Relationship Type="http://schemas.openxmlformats.org/officeDocument/2006/relationships/hyperlink" Id="rId66" Target="https://www.biblegateway.com/passage/?search=Ezekiel+34:13&amp;version=RVA" TargetMode="External" /><Relationship Type="http://schemas.openxmlformats.org/officeDocument/2006/relationships/hyperlink" Id="rId88" Target="https://www.biblegateway.com/passage/?search=Ezekiel+34:24&amp;version=RVA" TargetMode="External" /><Relationship Type="http://schemas.openxmlformats.org/officeDocument/2006/relationships/hyperlink" Id="rId51" Target="https://www.biblegateway.com/passage/?search=Ezekiel+36:17-37&amp;version=RVA" TargetMode="External" /><Relationship Type="http://schemas.openxmlformats.org/officeDocument/2006/relationships/hyperlink" Id="rId117" Target="https://www.biblegateway.com/passage/?search=Ezekiel+36:22-24,28,32,36,37&amp;version=RVA" TargetMode="External" /><Relationship Type="http://schemas.openxmlformats.org/officeDocument/2006/relationships/hyperlink" Id="rId125" Target="https://www.biblegateway.com/passage/?search=Ezekiel+36:36&amp;version=RVA" TargetMode="External" /><Relationship Type="http://schemas.openxmlformats.org/officeDocument/2006/relationships/hyperlink" Id="rId62" Target="https://www.biblegateway.com/passage/?search=Ezekiel+37:22,25&amp;version=RVA" TargetMode="External" /><Relationship Type="http://schemas.openxmlformats.org/officeDocument/2006/relationships/hyperlink" Id="rId80" Target="https://www.biblegateway.com/passage/?search=Ezekiel+37:26-28&amp;version=RVA" TargetMode="External" /><Relationship Type="http://schemas.openxmlformats.org/officeDocument/2006/relationships/hyperlink" Id="rId25" Target="https://www.biblegateway.com/passage/?search=Genesis+49:10&amp;version=RVA" TargetMode="External" /><Relationship Type="http://schemas.openxmlformats.org/officeDocument/2006/relationships/hyperlink" Id="rId42" Target="https://www.biblegateway.com/passage/?search=Hosea+3:4,5&amp;version=RVA" TargetMode="External" /><Relationship Type="http://schemas.openxmlformats.org/officeDocument/2006/relationships/hyperlink" Id="rId78" Target="https://www.biblegateway.com/passage/?search=Isaiah+11:6-11&amp;version=RVA" TargetMode="External" /><Relationship Type="http://schemas.openxmlformats.org/officeDocument/2006/relationships/hyperlink" Id="rId106" Target="https://www.biblegateway.com/passage/?search=Isaiah+14:1,2&amp;version=RVA" TargetMode="External" /><Relationship Type="http://schemas.openxmlformats.org/officeDocument/2006/relationships/hyperlink" Id="rId76" Target="https://www.biblegateway.com/passage/?search=Isaiah+14:29-32&amp;version=RVA" TargetMode="External" /><Relationship Type="http://schemas.openxmlformats.org/officeDocument/2006/relationships/hyperlink" Id="rId116" Target="https://www.biblegateway.com/passage/?search=Isaiah+1:25-27&amp;version=RVA" TargetMode="External" /><Relationship Type="http://schemas.openxmlformats.org/officeDocument/2006/relationships/hyperlink" Id="rId44" Target="https://www.biblegateway.com/passage/?search=Isaiah+2:2,3&amp;version=RVA" TargetMode="External" /><Relationship Type="http://schemas.openxmlformats.org/officeDocument/2006/relationships/hyperlink" Id="rId82" Target="https://www.biblegateway.com/passage/?search=Isaiah+33:24&amp;version=RVA" TargetMode="External" /><Relationship Type="http://schemas.openxmlformats.org/officeDocument/2006/relationships/hyperlink" Id="rId114" Target="https://www.biblegateway.com/passage/?search=Isaiah+52:1&amp;version=RVA" TargetMode="External" /><Relationship Type="http://schemas.openxmlformats.org/officeDocument/2006/relationships/hyperlink" Id="rId110" Target="https://www.biblegateway.com/passage/?search=Isaiah+60:21&amp;version=RVA" TargetMode="External" /><Relationship Type="http://schemas.openxmlformats.org/officeDocument/2006/relationships/hyperlink" Id="rId111" Target="https://www.biblegateway.com/passage/?search=Isaiah+62:4,12&amp;version=RVA" TargetMode="External" /><Relationship Type="http://schemas.openxmlformats.org/officeDocument/2006/relationships/hyperlink" Id="rId112" Target="https://www.biblegateway.com/passage/?search=Isaiah+66:20&amp;version=RVA" TargetMode="External" /><Relationship Type="http://schemas.openxmlformats.org/officeDocument/2006/relationships/hyperlink" Id="rId23" Target="https://www.biblegateway.com/passage/?search=Isaiah+9:6,7&amp;version=RVA" TargetMode="External" /><Relationship Type="http://schemas.openxmlformats.org/officeDocument/2006/relationships/hyperlink" Id="rId38" Target="https://www.biblegateway.com/passage/?search=Jeremiah+23:5-8,20&amp;version=RVA" TargetMode="External" /><Relationship Type="http://schemas.openxmlformats.org/officeDocument/2006/relationships/hyperlink" Id="rId61" Target="https://www.biblegateway.com/passage/?search=Jeremiah+30:2,3,10,18&amp;version=RVA" TargetMode="External" /><Relationship Type="http://schemas.openxmlformats.org/officeDocument/2006/relationships/hyperlink" Id="rId123" Target="https://www.biblegateway.com/passage/?search=Jeremiah+30:2,3,18,23,24&amp;version=RVA" TargetMode="External" /><Relationship Type="http://schemas.openxmlformats.org/officeDocument/2006/relationships/hyperlink" Id="rId40" Target="https://www.biblegateway.com/passage/?search=Jeremiah+30:3,24&amp;version=RVA" TargetMode="External" /><Relationship Type="http://schemas.openxmlformats.org/officeDocument/2006/relationships/hyperlink" Id="rId86" Target="https://www.biblegateway.com/passage/?search=Jeremiah+30:9&amp;version=RVA" TargetMode="External" /><Relationship Type="http://schemas.openxmlformats.org/officeDocument/2006/relationships/hyperlink" Id="rId84" Target="https://www.biblegateway.com/passage/?search=Jeremiah+31:10-14&amp;version=RVA" TargetMode="External" /><Relationship Type="http://schemas.openxmlformats.org/officeDocument/2006/relationships/hyperlink" Id="rId118" Target="https://www.biblegateway.com/passage/?search=Jeremiah+31:5-10,27,35-37&amp;version=RVA" TargetMode="External" /><Relationship Type="http://schemas.openxmlformats.org/officeDocument/2006/relationships/hyperlink" Id="rId119" Target="https://www.biblegateway.com/passage/?search=Jeremiah+33:20-25&amp;version=RVA" TargetMode="External" /><Relationship Type="http://schemas.openxmlformats.org/officeDocument/2006/relationships/hyperlink" Id="rId104" Target="https://www.biblegateway.com/passage/?search=Joel+2:32&amp;version=RVA" TargetMode="External" /><Relationship Type="http://schemas.openxmlformats.org/officeDocument/2006/relationships/hyperlink" Id="rId109" Target="https://www.biblegateway.com/passage/?search=Joel+3:16,17&amp;version=RVA" TargetMode="External" /><Relationship Type="http://schemas.openxmlformats.org/officeDocument/2006/relationships/hyperlink" Id="rId127" Target="https://www.biblegateway.com/passage/?search=John+18:36&amp;version=RVA" TargetMode="External" /><Relationship Type="http://schemas.openxmlformats.org/officeDocument/2006/relationships/hyperlink" Id="rId101" Target="https://www.biblegateway.com/passage/?search=Luke+12:32&amp;version=RVA" TargetMode="External" /><Relationship Type="http://schemas.openxmlformats.org/officeDocument/2006/relationships/hyperlink" Id="rId128" Target="https://www.biblegateway.com/passage/?search=Luke+17:20&amp;version=RVA" TargetMode="External" /><Relationship Type="http://schemas.openxmlformats.org/officeDocument/2006/relationships/hyperlink" Id="rId55" Target="https://www.biblegateway.com/passage/?search=Luke+20:34-36&amp;version=RVA" TargetMode="External" /><Relationship Type="http://schemas.openxmlformats.org/officeDocument/2006/relationships/hyperlink" Id="rId46" Target="https://www.biblegateway.com/passage/?search=Luke+21:24&amp;version=RVA" TargetMode="External" /><Relationship Type="http://schemas.openxmlformats.org/officeDocument/2006/relationships/hyperlink" Id="rId45" Target="https://www.biblegateway.com/passage/?search=Malachi+3:1&amp;version=RVA" TargetMode="External" /><Relationship Type="http://schemas.openxmlformats.org/officeDocument/2006/relationships/hyperlink" Id="rId43" Target="https://www.biblegateway.com/passage/?search=Micah+3:12&amp;version=RVA" TargetMode="External" /><Relationship Type="http://schemas.openxmlformats.org/officeDocument/2006/relationships/hyperlink" Id="rId64" Target="https://www.biblegateway.com/passage/?search=Micah+4:1,2,7,8&amp;version=RVA" TargetMode="External" /><Relationship Type="http://schemas.openxmlformats.org/officeDocument/2006/relationships/hyperlink" Id="rId103" Target="https://www.biblegateway.com/passage/?search=Micah+4:8&amp;version=RVA" TargetMode="External" /><Relationship Type="http://schemas.openxmlformats.org/officeDocument/2006/relationships/hyperlink" Id="rId122" Target="https://www.biblegateway.com/passage/?search=Micah+7:20&amp;version=RVA" TargetMode="External" /><Relationship Type="http://schemas.openxmlformats.org/officeDocument/2006/relationships/hyperlink" Id="rId115" Target="https://www.biblegateway.com/passage/?search=Nahum+1:15&amp;version=RVA" TargetMode="External" /><Relationship Type="http://schemas.openxmlformats.org/officeDocument/2006/relationships/hyperlink" Id="rId126" Target="https://www.biblegateway.com/passage/?search=Numbers+23:19&amp;version=RVA" TargetMode="External" /><Relationship Type="http://schemas.openxmlformats.org/officeDocument/2006/relationships/hyperlink" Id="rId49" Target="https://www.biblegateway.com/passage/?search=Psalms+102:13,16&amp;version=RVA" TargetMode="External" /><Relationship Type="http://schemas.openxmlformats.org/officeDocument/2006/relationships/hyperlink" Id="rId93" Target="https://www.biblegateway.com/passage/?search=Psalms+105:6-11&amp;version=RVA" TargetMode="External" /><Relationship Type="http://schemas.openxmlformats.org/officeDocument/2006/relationships/hyperlink" Id="rId120" Target="https://www.biblegateway.com/passage/?search=Psalms+105:8-11&amp;version=RVA" TargetMode="External" /><Relationship Type="http://schemas.openxmlformats.org/officeDocument/2006/relationships/hyperlink" Id="rId91" Target="https://www.biblegateway.com/passage/?search=Psalms+89:28-37&amp;version=RVA" TargetMode="External" /><Relationship Type="http://schemas.openxmlformats.org/officeDocument/2006/relationships/hyperlink" Id="rId107" Target="https://www.biblegateway.com/passage/?search=Zechariah+12:2,3,5&amp;version=RVA" TargetMode="External" /><Relationship Type="http://schemas.openxmlformats.org/officeDocument/2006/relationships/hyperlink" Id="rId65" Target="https://www.biblegateway.com/passage/?search=Zechariah+12:2,6&amp;version=RVA" TargetMode="External" /><Relationship Type="http://schemas.openxmlformats.org/officeDocument/2006/relationships/hyperlink" Id="rId47" Target="https://www.biblegateway.com/passage/?search=Zechariah+14:1,2,11,16,17&amp;version=RVA" TargetMode="External" /><Relationship Type="http://schemas.openxmlformats.org/officeDocument/2006/relationships/hyperlink" Id="rId71" Target="https://www.biblegateway.com/passage/?search=Zechariah+14:1-3,11-13&amp;version=RVA" TargetMode="External" /><Relationship Type="http://schemas.openxmlformats.org/officeDocument/2006/relationships/hyperlink" Id="rId113" Target="https://www.biblegateway.com/passage/?search=Zechariah+14:20,21&amp;version=RVA" TargetMode="External" /><Relationship Type="http://schemas.openxmlformats.org/officeDocument/2006/relationships/hyperlink" Id="rId73" Target="https://www.biblegateway.com/passage/?search=Zechariah+1:18-21&amp;version=RVA" TargetMode="External" /><Relationship Type="http://schemas.openxmlformats.org/officeDocument/2006/relationships/hyperlink" Id="rId53" Target="https://www.biblegateway.com/passage/?search=Zechariah+2:10-12&amp;version=RVA" TargetMode="External" /><Relationship Type="http://schemas.openxmlformats.org/officeDocument/2006/relationships/hyperlink" Id="rId60" Target="https://www.biblegateway.com/passage/?search=Zechariah+2:12&amp;version=RVA" TargetMode="External" /><Relationship Type="http://schemas.openxmlformats.org/officeDocument/2006/relationships/hyperlink" Id="rId63" Target="https://www.biblegateway.com/passage/?search=Zechariah+8:20,22&amp;version=RVA" TargetMode="External" /><Relationship Type="http://schemas.openxmlformats.org/officeDocument/2006/relationships/hyperlink" Id="rId69" Target="https://www.biblegateway.com/passage/?search=Zephaniah+2:1-7&amp;version=RVA" TargetMode="External" /><Relationship Type="http://schemas.openxmlformats.org/officeDocument/2006/relationships/hyperlink" Id="rId48" Target="https://www.biblegateway.com/passage/?search=Zephaniah+2:4-7,9&amp;version=RVA"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 establecimiento del reino de Dios: cuándo, dónde y cómo</dc:title>
  <dc:creator/>
  <dc:language>es</dc:language>
  <cp:keywords/>
  <dcterms:created xsi:type="dcterms:W3CDTF">2026-11-04T19:43:08Z</dcterms:created>
  <dcterms:modified xsi:type="dcterms:W3CDTF">2026-11-04T19:43:08Z</dcterms:modified>
</cp:coreProperties>
</file>

<file path=docProps/custom.xml><?xml version="1.0" encoding="utf-8"?>
<Properties xmlns="http://schemas.openxmlformats.org/officeDocument/2006/custom-properties" xmlns:vt="http://schemas.openxmlformats.org/officeDocument/2006/docPropsVTypes"/>
</file>